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18efed" w14:textId="d18efe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Коммуналдық мемлекеттік кәсіпорындардың таза кірісінің бір бөлігін аудару нормативін белгілеу туралы</w:t>
      </w:r>
    </w:p>
    <w:p>
      <w:pPr>
        <w:spacing w:after="0"/>
        <w:ind w:left="0"/>
        <w:jc w:val="both"/>
      </w:pPr>
      <w:r>
        <w:rPr>
          <w:rFonts w:ascii="Times New Roman"/>
          <w:b w:val="false"/>
          <w:i w:val="false"/>
          <w:color w:val="000000"/>
          <w:sz w:val="28"/>
        </w:rPr>
        <w:t>Қостанай облысы Қостанай ауданы әкімдігінің 2018 жылғы 22 маусымдағы № 331 қаулысы. Қостанай облысының Әділет департаментінде 2018 жылғы 5 шілдеде № 7932 болып тіркелді</w:t>
      </w:r>
    </w:p>
    <w:p>
      <w:pPr>
        <w:spacing w:after="0"/>
        <w:ind w:left="0"/>
        <w:jc w:val="both"/>
      </w:pPr>
      <w:bookmarkStart w:name="z4" w:id="0"/>
      <w:r>
        <w:rPr>
          <w:rFonts w:ascii="Times New Roman"/>
          <w:b w:val="false"/>
          <w:i w:val="false"/>
          <w:color w:val="000000"/>
          <w:sz w:val="28"/>
        </w:rPr>
        <w:t xml:space="preserve">
      "Мемлекеттік мүлік туралы" 2011 жылғы 1 наурыздағы Қазақстан Республикасы Заңының 140-бабы </w:t>
      </w:r>
      <w:r>
        <w:rPr>
          <w:rFonts w:ascii="Times New Roman"/>
          <w:b w:val="false"/>
          <w:i w:val="false"/>
          <w:color w:val="000000"/>
          <w:sz w:val="28"/>
        </w:rPr>
        <w:t>2-тармағына</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2001 жылғы 23 қаңтардағы Қазақстан Республикасы Заңының </w:t>
      </w:r>
      <w:r>
        <w:rPr>
          <w:rFonts w:ascii="Times New Roman"/>
          <w:b w:val="false"/>
          <w:i w:val="false"/>
          <w:color w:val="000000"/>
          <w:sz w:val="28"/>
        </w:rPr>
        <w:t>31-бабына</w:t>
      </w:r>
      <w:r>
        <w:rPr>
          <w:rFonts w:ascii="Times New Roman"/>
          <w:b w:val="false"/>
          <w:i w:val="false"/>
          <w:color w:val="000000"/>
          <w:sz w:val="28"/>
        </w:rPr>
        <w:t xml:space="preserve"> сәйкес Қостанай ауданының әкімдігі ҚАУЛЫ ЕТЕДІ:</w:t>
      </w:r>
    </w:p>
    <w:bookmarkEnd w:id="0"/>
    <w:bookmarkStart w:name="z5" w:id="1"/>
    <w:p>
      <w:pPr>
        <w:spacing w:after="0"/>
        <w:ind w:left="0"/>
        <w:jc w:val="both"/>
      </w:pPr>
      <w:r>
        <w:rPr>
          <w:rFonts w:ascii="Times New Roman"/>
          <w:b w:val="false"/>
          <w:i w:val="false"/>
          <w:color w:val="000000"/>
          <w:sz w:val="28"/>
        </w:rPr>
        <w:t xml:space="preserve">
      1. Қостанай ауданының аумағында орналасқан коммуналдық мемлекеттік кәсіпорындардың таза кірісінің бір бөлігін аудару нормативі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белгіленсін.</w:t>
      </w:r>
    </w:p>
    <w:bookmarkEnd w:id="1"/>
    <w:bookmarkStart w:name="z6" w:id="2"/>
    <w:p>
      <w:pPr>
        <w:spacing w:after="0"/>
        <w:ind w:left="0"/>
        <w:jc w:val="both"/>
      </w:pPr>
      <w:r>
        <w:rPr>
          <w:rFonts w:ascii="Times New Roman"/>
          <w:b w:val="false"/>
          <w:i w:val="false"/>
          <w:color w:val="000000"/>
          <w:sz w:val="28"/>
        </w:rPr>
        <w:t>
      2. Қостанай ауданы әкімдігінің "Экономика және қаржы бөлімі" мемлекеттік мекемесі Қазақстан Республикасының заңнамасымен белгіленген тәртіпте:</w:t>
      </w:r>
    </w:p>
    <w:bookmarkEnd w:id="2"/>
    <w:bookmarkStart w:name="z7" w:id="3"/>
    <w:p>
      <w:pPr>
        <w:spacing w:after="0"/>
        <w:ind w:left="0"/>
        <w:jc w:val="both"/>
      </w:pPr>
      <w:r>
        <w:rPr>
          <w:rFonts w:ascii="Times New Roman"/>
          <w:b w:val="false"/>
          <w:i w:val="false"/>
          <w:color w:val="000000"/>
          <w:sz w:val="28"/>
        </w:rPr>
        <w:t>
      1) осы қаулының аумақтық әділет органында мемлекеттік тіркелуін;</w:t>
      </w:r>
    </w:p>
    <w:bookmarkEnd w:id="3"/>
    <w:bookmarkStart w:name="z8" w:id="4"/>
    <w:p>
      <w:pPr>
        <w:spacing w:after="0"/>
        <w:ind w:left="0"/>
        <w:jc w:val="both"/>
      </w:pPr>
      <w:r>
        <w:rPr>
          <w:rFonts w:ascii="Times New Roman"/>
          <w:b w:val="false"/>
          <w:i w:val="false"/>
          <w:color w:val="000000"/>
          <w:sz w:val="28"/>
        </w:rPr>
        <w:t>
      2) осы қаулы мемлекеттік тіркелген күнінен бастап күнтізбелік он күн ішінде оның қазақ және орыс тілдеріндегі қағаз және электрондық түрдегі көшірмесін "Республикалық құқықтық ақпарат орталығы" шаруашылық жүргізу құқығындағы республикалық мемлекеттік кәсіпорнына ресми жариялау және Қазақстан Республикасы нормативтік құқықтық актілерінің эталондық бақылау банкіне енгізу үшін жіберілуін;</w:t>
      </w:r>
    </w:p>
    <w:bookmarkEnd w:id="4"/>
    <w:bookmarkStart w:name="z9" w:id="5"/>
    <w:p>
      <w:pPr>
        <w:spacing w:after="0"/>
        <w:ind w:left="0"/>
        <w:jc w:val="both"/>
      </w:pPr>
      <w:r>
        <w:rPr>
          <w:rFonts w:ascii="Times New Roman"/>
          <w:b w:val="false"/>
          <w:i w:val="false"/>
          <w:color w:val="000000"/>
          <w:sz w:val="28"/>
        </w:rPr>
        <w:t>
      3) осы қаулыны ресми жариялағанынан кейін Қостанай ауданы әкімдігінің интернет-ресурсында орналастырылуын қамтамасыз етсін.</w:t>
      </w:r>
    </w:p>
    <w:bookmarkEnd w:id="5"/>
    <w:bookmarkStart w:name="z10" w:id="6"/>
    <w:p>
      <w:pPr>
        <w:spacing w:after="0"/>
        <w:ind w:left="0"/>
        <w:jc w:val="both"/>
      </w:pPr>
      <w:r>
        <w:rPr>
          <w:rFonts w:ascii="Times New Roman"/>
          <w:b w:val="false"/>
          <w:i w:val="false"/>
          <w:color w:val="000000"/>
          <w:sz w:val="28"/>
        </w:rPr>
        <w:t>
      3. Осы қаулының орындалуын бақылау аудан әкімінің жетекшілік ететін орынбасарына жүктелсін.</w:t>
      </w:r>
    </w:p>
    <w:bookmarkEnd w:id="6"/>
    <w:bookmarkStart w:name="z11" w:id="7"/>
    <w:p>
      <w:pPr>
        <w:spacing w:after="0"/>
        <w:ind w:left="0"/>
        <w:jc w:val="both"/>
      </w:pPr>
      <w:r>
        <w:rPr>
          <w:rFonts w:ascii="Times New Roman"/>
          <w:b w:val="false"/>
          <w:i w:val="false"/>
          <w:color w:val="000000"/>
          <w:sz w:val="28"/>
        </w:rPr>
        <w:t>
      4. Осы қаулы алғашқы ресми жарияланған күнінен кейін күнтізбелік он күн өткен соң қолданысқа енгізіледі.</w:t>
      </w:r>
    </w:p>
    <w:bookmarkEnd w:id="7"/>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Қостанай ауданының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Ахметов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Қостанай ауданы әкімдігінің</w:t>
            </w:r>
            <w:r>
              <w:br/>
            </w:r>
            <w:r>
              <w:rPr>
                <w:rFonts w:ascii="Times New Roman"/>
                <w:b w:val="false"/>
                <w:i w:val="false"/>
                <w:color w:val="000000"/>
                <w:sz w:val="20"/>
              </w:rPr>
              <w:t>2018 жылғы 22 маусымдағы</w:t>
            </w:r>
            <w:r>
              <w:br/>
            </w:r>
            <w:r>
              <w:rPr>
                <w:rFonts w:ascii="Times New Roman"/>
                <w:b w:val="false"/>
                <w:i w:val="false"/>
                <w:color w:val="000000"/>
                <w:sz w:val="20"/>
              </w:rPr>
              <w:t>№ 331 қаулысына қосымша</w:t>
            </w:r>
          </w:p>
        </w:tc>
      </w:tr>
    </w:tbl>
    <w:bookmarkStart w:name="z14" w:id="8"/>
    <w:p>
      <w:pPr>
        <w:spacing w:after="0"/>
        <w:ind w:left="0"/>
        <w:jc w:val="left"/>
      </w:pPr>
      <w:r>
        <w:rPr>
          <w:rFonts w:ascii="Times New Roman"/>
          <w:b/>
          <w:i w:val="false"/>
          <w:color w:val="000000"/>
        </w:rPr>
        <w:t xml:space="preserve"> Қостанай ауданының аумағында орналасқан коммуналдық мемлекеттік кәсіпорындардың таза кірісінің бір бөлігін аудару нормативі</w:t>
      </w:r>
    </w:p>
    <w:bookmarkEnd w:id="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655"/>
        <w:gridCol w:w="6645"/>
      </w:tblGrid>
      <w:tr>
        <w:trPr>
          <w:trHeight w:val="30" w:hRule="atLeast"/>
        </w:trPr>
        <w:tc>
          <w:tcPr>
            <w:tcW w:w="5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 w:id="9"/>
          <w:p>
            <w:pPr>
              <w:spacing w:after="20"/>
              <w:ind w:left="20"/>
              <w:jc w:val="both"/>
            </w:pPr>
            <w:r>
              <w:rPr>
                <w:rFonts w:ascii="Times New Roman"/>
                <w:b w:val="false"/>
                <w:i w:val="false"/>
                <w:color w:val="000000"/>
                <w:sz w:val="20"/>
              </w:rPr>
              <w:t>
Таза кіріс 3000000 теңгеге дейін</w:t>
            </w:r>
          </w:p>
          <w:bookmarkEnd w:id="9"/>
        </w:tc>
        <w:tc>
          <w:tcPr>
            <w:tcW w:w="6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Таза кіріс сомасынан 5 пайыз </w:t>
            </w:r>
          </w:p>
        </w:tc>
      </w:tr>
      <w:tr>
        <w:trPr>
          <w:trHeight w:val="30" w:hRule="atLeast"/>
        </w:trPr>
        <w:tc>
          <w:tcPr>
            <w:tcW w:w="5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 w:id="10"/>
          <w:p>
            <w:pPr>
              <w:spacing w:after="20"/>
              <w:ind w:left="20"/>
              <w:jc w:val="both"/>
            </w:pPr>
            <w:r>
              <w:rPr>
                <w:rFonts w:ascii="Times New Roman"/>
                <w:b w:val="false"/>
                <w:i w:val="false"/>
                <w:color w:val="000000"/>
                <w:sz w:val="20"/>
              </w:rPr>
              <w:t>
Таза кіріс 3000001 теңгеден 50000000 теңгеге дейін</w:t>
            </w:r>
          </w:p>
          <w:bookmarkEnd w:id="10"/>
        </w:tc>
        <w:tc>
          <w:tcPr>
            <w:tcW w:w="6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150000 теңге + 3000000 теңге мөлшердегі таза кірістен асқан сомадан 10 пайыз</w:t>
            </w:r>
          </w:p>
        </w:tc>
      </w:tr>
      <w:tr>
        <w:trPr>
          <w:trHeight w:val="30" w:hRule="atLeast"/>
        </w:trPr>
        <w:tc>
          <w:tcPr>
            <w:tcW w:w="5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 w:id="11"/>
          <w:p>
            <w:pPr>
              <w:spacing w:after="20"/>
              <w:ind w:left="20"/>
              <w:jc w:val="both"/>
            </w:pPr>
            <w:r>
              <w:rPr>
                <w:rFonts w:ascii="Times New Roman"/>
                <w:b w:val="false"/>
                <w:i w:val="false"/>
                <w:color w:val="000000"/>
                <w:sz w:val="20"/>
              </w:rPr>
              <w:t>
Таза кіріс 50000001 теңгеден 250000000 теңгеге дейін</w:t>
            </w:r>
          </w:p>
          <w:bookmarkEnd w:id="11"/>
        </w:tc>
        <w:tc>
          <w:tcPr>
            <w:tcW w:w="6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4850000 теңге + 50000000 теңге мөлшердегі таза кірістен асқан сомадан 15 пайыз</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