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d7532" w14:textId="32d75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11 наурыздағы № 177 "Қостанай облысы Қостанай ауданы Глазунов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2018 жылғы 30 мамырдағы № 272 шешімі. Қостанай облысының Әділет департаментінде 2018 жылғы 21 маусымда № 7882 болып тіркелді. Күші жойылды - Қостанай облысы Қостанай ауданы мәслихатының 2019 жылғы 9 сәуірдегі № 380 шешімімен</w:t>
      </w:r>
    </w:p>
    <w:p>
      <w:pPr>
        <w:spacing w:after="0"/>
        <w:ind w:left="0"/>
        <w:jc w:val="both"/>
      </w:pPr>
      <w:r>
        <w:rPr>
          <w:rFonts w:ascii="Times New Roman"/>
          <w:b w:val="false"/>
          <w:i w:val="false"/>
          <w:color w:val="ff0000"/>
          <w:sz w:val="28"/>
        </w:rPr>
        <w:t xml:space="preserve">
      Ескерту. Күші жойылды - Қостанай облысы Қостанай ауданы мәслихатының 09.04.2019 </w:t>
      </w:r>
      <w:r>
        <w:rPr>
          <w:rFonts w:ascii="Times New Roman"/>
          <w:b w:val="false"/>
          <w:i w:val="false"/>
          <w:color w:val="ff0000"/>
          <w:sz w:val="28"/>
        </w:rPr>
        <w:t>№ 380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2014 жылғы 11 наурыздағы </w:t>
      </w:r>
      <w:r>
        <w:rPr>
          <w:rFonts w:ascii="Times New Roman"/>
          <w:b w:val="false"/>
          <w:i w:val="false"/>
          <w:color w:val="000000"/>
          <w:sz w:val="28"/>
        </w:rPr>
        <w:t>№ 177</w:t>
      </w:r>
      <w:r>
        <w:rPr>
          <w:rFonts w:ascii="Times New Roman"/>
          <w:b w:val="false"/>
          <w:i w:val="false"/>
          <w:color w:val="000000"/>
          <w:sz w:val="28"/>
        </w:rPr>
        <w:t xml:space="preserve"> "Қостанай облысы Қостанай ауданы Глазунов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(Нормативтік құқықтық актілерді мемлекеттік тіркеу тізілімінде № 4612 тіркелген, 2014 жылғы 30 сәуірде "Арна" газетінде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w:t>
            </w:r>
            <w:r>
              <w:br/>
            </w:r>
            <w:r>
              <w:rPr>
                <w:rFonts w:ascii="Times New Roman"/>
                <w:b w:val="false"/>
                <w:i/>
                <w:color w:val="000000"/>
                <w:sz w:val="20"/>
              </w:rPr>
              <w:t>кезектен 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Байгабулов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w:t>
            </w:r>
            <w:r>
              <w:br/>
            </w: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КЕЛІСІЛДІ</w:t>
      </w:r>
    </w:p>
    <w:bookmarkEnd w:id="4"/>
    <w:bookmarkStart w:name="z11" w:id="5"/>
    <w:p>
      <w:pPr>
        <w:spacing w:after="0"/>
        <w:ind w:left="0"/>
        <w:jc w:val="both"/>
      </w:pPr>
      <w:r>
        <w:rPr>
          <w:rFonts w:ascii="Times New Roman"/>
          <w:b w:val="false"/>
          <w:i w:val="false"/>
          <w:color w:val="000000"/>
          <w:sz w:val="28"/>
        </w:rPr>
        <w:t xml:space="preserve">
      Қостанай облысы Қостанай ауданы </w:t>
      </w:r>
    </w:p>
    <w:bookmarkEnd w:id="5"/>
    <w:bookmarkStart w:name="z12" w:id="6"/>
    <w:p>
      <w:pPr>
        <w:spacing w:after="0"/>
        <w:ind w:left="0"/>
        <w:jc w:val="both"/>
      </w:pPr>
      <w:r>
        <w:rPr>
          <w:rFonts w:ascii="Times New Roman"/>
          <w:b w:val="false"/>
          <w:i w:val="false"/>
          <w:color w:val="000000"/>
          <w:sz w:val="28"/>
        </w:rPr>
        <w:t xml:space="preserve">
      Глазунов ауылдық округінің әкімі </w:t>
      </w:r>
    </w:p>
    <w:bookmarkEnd w:id="6"/>
    <w:bookmarkStart w:name="z13" w:id="7"/>
    <w:p>
      <w:pPr>
        <w:spacing w:after="0"/>
        <w:ind w:left="0"/>
        <w:jc w:val="both"/>
      </w:pPr>
      <w:r>
        <w:rPr>
          <w:rFonts w:ascii="Times New Roman"/>
          <w:b w:val="false"/>
          <w:i w:val="false"/>
          <w:color w:val="000000"/>
          <w:sz w:val="28"/>
        </w:rPr>
        <w:t>
      __________________ Б. Нургазин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30 мамырдағы</w:t>
            </w:r>
            <w:r>
              <w:br/>
            </w:r>
            <w:r>
              <w:rPr>
                <w:rFonts w:ascii="Times New Roman"/>
                <w:b w:val="false"/>
                <w:i w:val="false"/>
                <w:color w:val="000000"/>
                <w:sz w:val="20"/>
              </w:rPr>
              <w:t>№ 272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11 наурыздағы</w:t>
            </w:r>
            <w:r>
              <w:br/>
            </w:r>
            <w:r>
              <w:rPr>
                <w:rFonts w:ascii="Times New Roman"/>
                <w:b w:val="false"/>
                <w:i w:val="false"/>
                <w:color w:val="000000"/>
                <w:sz w:val="20"/>
              </w:rPr>
              <w:t>№ 177 шешіміне қосымша</w:t>
            </w:r>
          </w:p>
        </w:tc>
      </w:tr>
    </w:tbl>
    <w:bookmarkStart w:name="z16" w:id="8"/>
    <w:p>
      <w:pPr>
        <w:spacing w:after="0"/>
        <w:ind w:left="0"/>
        <w:jc w:val="left"/>
      </w:pPr>
      <w:r>
        <w:rPr>
          <w:rFonts w:ascii="Times New Roman"/>
          <w:b/>
          <w:i w:val="false"/>
          <w:color w:val="000000"/>
        </w:rPr>
        <w:t xml:space="preserve"> Қостанай облысы Қостанай ауданы Глазунов ауылдық округінің жергілікті қоғамдастық жиынына қатысу үшін ауылдар тұрғындары өкілдерінің сандық құрамы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4426"/>
        <w:gridCol w:w="6372"/>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w:t>
            </w:r>
          </w:p>
          <w:bookmarkEnd w:id="9"/>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Александров ауылдық округінің ауылдар тұрғындары өкілдерінің саны (адам)</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1</w:t>
            </w:r>
          </w:p>
          <w:bookmarkEnd w:id="10"/>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Глазунов ауылдық округінің Глазуновка ауылының тұрғындарына</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2</w:t>
            </w:r>
          </w:p>
          <w:bookmarkEnd w:id="11"/>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Глазунов ауылдық округінің Қостомар ауылының тұрғындарына</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3</w:t>
            </w:r>
          </w:p>
          <w:bookmarkEnd w:id="12"/>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Глазунов ауылдық округінің Степное ауылының тұрғындарына</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