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77c6" w14:textId="c7c7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21 желтоқсандағы № 199 "Қостанай ауданының 2018-2020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2018 жылғы 6 маусымдағы № 276 шешімі. Қостанай облысының Әділет департаментінде 2018 жылғы 19 маусымда № 7868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21 желтоқсандағы </w:t>
      </w:r>
      <w:r>
        <w:rPr>
          <w:rFonts w:ascii="Times New Roman"/>
          <w:b w:val="false"/>
          <w:i w:val="false"/>
          <w:color w:val="000000"/>
          <w:sz w:val="28"/>
        </w:rPr>
        <w:t>№ 199</w:t>
      </w:r>
      <w:r>
        <w:rPr>
          <w:rFonts w:ascii="Times New Roman"/>
          <w:b w:val="false"/>
          <w:i w:val="false"/>
          <w:color w:val="000000"/>
          <w:sz w:val="28"/>
        </w:rPr>
        <w:t xml:space="preserve"> "Қостанай ауданының 2018-2020 жылдарға арналған аудандық бюджеті туралы" шешіміне (Нормативтік құқықтық актілері мемлекеттік тіркеу тізілімінде № 7464 болып тіркелген, 2018 жылғы 17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Қостанай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- 11423422,9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- 3147375,0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- 22956,0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- 360779,0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- 7892312,9 мың теңге;</w:t>
      </w:r>
    </w:p>
    <w:bookmarkEnd w:id="8"/>
    <w:bookmarkStart w:name="z13" w:id="9"/>
    <w:p>
      <w:pPr>
        <w:spacing w:after="0"/>
        <w:ind w:left="0"/>
        <w:jc w:val="both"/>
      </w:pPr>
      <w:r>
        <w:rPr>
          <w:rFonts w:ascii="Times New Roman"/>
          <w:b w:val="false"/>
          <w:i w:val="false"/>
          <w:color w:val="000000"/>
          <w:sz w:val="28"/>
        </w:rPr>
        <w:t>
      2) шығындар - 12634177,0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- 86668,6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- 119048,0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- 32379,4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-1297422,7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-1297422,7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6-тармағының</w:t>
      </w:r>
      <w:r>
        <w:rPr>
          <w:rFonts w:ascii="Times New Roman"/>
          <w:b w:val="false"/>
          <w:i w:val="false"/>
          <w:color w:val="000000"/>
          <w:sz w:val="28"/>
        </w:rPr>
        <w:t xml:space="preserve"> 1) тармақшасы жаңа редакцияда жазылсын:</w:t>
      </w:r>
    </w:p>
    <w:bookmarkEnd w:id="16"/>
    <w:bookmarkStart w:name="z21" w:id="17"/>
    <w:p>
      <w:pPr>
        <w:spacing w:after="0"/>
        <w:ind w:left="0"/>
        <w:jc w:val="both"/>
      </w:pPr>
      <w:r>
        <w:rPr>
          <w:rFonts w:ascii="Times New Roman"/>
          <w:b w:val="false"/>
          <w:i w:val="false"/>
          <w:color w:val="000000"/>
          <w:sz w:val="28"/>
        </w:rPr>
        <w:t>
      "1) тілдік курстар бойынша тағылымдамадан өткен мұғалімдерге қосымша ақы төлеуге 1294,1 мың теңге сомасында;";</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6-тармағының</w:t>
      </w:r>
      <w:r>
        <w:rPr>
          <w:rFonts w:ascii="Times New Roman"/>
          <w:b w:val="false"/>
          <w:i w:val="false"/>
          <w:color w:val="000000"/>
          <w:sz w:val="28"/>
        </w:rPr>
        <w:t xml:space="preserve"> 3) тармақшасы жаңа редакцияда жазылсын:</w:t>
      </w:r>
    </w:p>
    <w:bookmarkEnd w:id="18"/>
    <w:bookmarkStart w:name="z23" w:id="19"/>
    <w:p>
      <w:pPr>
        <w:spacing w:after="0"/>
        <w:ind w:left="0"/>
        <w:jc w:val="both"/>
      </w:pPr>
      <w:r>
        <w:rPr>
          <w:rFonts w:ascii="Times New Roman"/>
          <w:b w:val="false"/>
          <w:i w:val="false"/>
          <w:color w:val="000000"/>
          <w:sz w:val="28"/>
        </w:rPr>
        <w:t>
      "3) мемлекеттік атаулы әлеуметтік көмекті төлеуге 31000,0 мың теңге сомасында;";</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6-тармағының</w:t>
      </w:r>
      <w:r>
        <w:rPr>
          <w:rFonts w:ascii="Times New Roman"/>
          <w:b w:val="false"/>
          <w:i w:val="false"/>
          <w:color w:val="000000"/>
          <w:sz w:val="28"/>
        </w:rPr>
        <w:t xml:space="preserve"> 5) тармақшасы жаңа редакцияда жазылсын:</w:t>
      </w:r>
    </w:p>
    <w:bookmarkEnd w:id="20"/>
    <w:bookmarkStart w:name="z25" w:id="21"/>
    <w:p>
      <w:pPr>
        <w:spacing w:after="0"/>
        <w:ind w:left="0"/>
        <w:jc w:val="both"/>
      </w:pPr>
      <w:r>
        <w:rPr>
          <w:rFonts w:ascii="Times New Roman"/>
          <w:b w:val="false"/>
          <w:i w:val="false"/>
          <w:color w:val="000000"/>
          <w:sz w:val="28"/>
        </w:rPr>
        <w:t>
      "5) еңбек нарығын дамытуға 31137,0 мың теңге сомасында, оның ішінде жалақыны ішінара субсидиялауға және жастар тәжірибесіне 17504,0 мың теңге сомасында, адамдарға, Қазақстан Республикасының Үкіметі айқындаған өңірлерге ерікті түрде қоныс аударатын азаматтарға және қоныс аударуға көмек көрсететін жұмыс берушілерге мемлекеттік қолдау шараларын көрсетуге 11949,0 мың теңге сомасында, жаңа бизнес-идеяларды іске асыру үшін мемлекеттік гранттар беруге 1684,0 мың теңге сомасында;";</w:t>
      </w:r>
    </w:p>
    <w:bookmarkEnd w:id="21"/>
    <w:bookmarkStart w:name="z26"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8), 9), 10) тармақшаларымен толықтырылсын:</w:t>
      </w:r>
    </w:p>
    <w:bookmarkEnd w:id="22"/>
    <w:bookmarkStart w:name="z27" w:id="23"/>
    <w:p>
      <w:pPr>
        <w:spacing w:after="0"/>
        <w:ind w:left="0"/>
        <w:jc w:val="both"/>
      </w:pPr>
      <w:r>
        <w:rPr>
          <w:rFonts w:ascii="Times New Roman"/>
          <w:b w:val="false"/>
          <w:i w:val="false"/>
          <w:color w:val="000000"/>
          <w:sz w:val="28"/>
        </w:rPr>
        <w:t>
      "8) көлік инфрақұрылымының басым жобаларын қаржыландыруға, 3-13 шақырымға "Майкөл ауылына кірме жол" аудандық маңызы бар автомобиль жолының учаскесін орташа жөндеу жүргізуге 141829,0 мың теңге сомасында;</w:t>
      </w:r>
    </w:p>
    <w:bookmarkEnd w:id="23"/>
    <w:bookmarkStart w:name="z28" w:id="24"/>
    <w:p>
      <w:pPr>
        <w:spacing w:after="0"/>
        <w:ind w:left="0"/>
        <w:jc w:val="both"/>
      </w:pPr>
      <w:r>
        <w:rPr>
          <w:rFonts w:ascii="Times New Roman"/>
          <w:b w:val="false"/>
          <w:i w:val="false"/>
          <w:color w:val="000000"/>
          <w:sz w:val="28"/>
        </w:rPr>
        <w:t>
      9) бастауыш, негізгі және жалпы орта білімнің білім беру бағдарламаларын іске асыратын және ұлттық біліктілік тестінен өткен мұғалімдерге педагогикалық шеберлік біліктілігі үшін қосымша ақы төлеуге 27140,0 мың теңге сомасында;</w:t>
      </w:r>
    </w:p>
    <w:bookmarkEnd w:id="24"/>
    <w:bookmarkStart w:name="z29" w:id="25"/>
    <w:p>
      <w:pPr>
        <w:spacing w:after="0"/>
        <w:ind w:left="0"/>
        <w:jc w:val="both"/>
      </w:pPr>
      <w:r>
        <w:rPr>
          <w:rFonts w:ascii="Times New Roman"/>
          <w:b w:val="false"/>
          <w:i w:val="false"/>
          <w:color w:val="000000"/>
          <w:sz w:val="28"/>
        </w:rPr>
        <w:t>
      10) жаңартылған білім мазмұны бойынша бастауыш, негізгі және жалпы орта білім беру бағдарламаларын іске асыратын білім беру ұйымдарының мұғалімдеріне қосымша ақы төлеуге және осы бағыттағы жергілікті бюджет қаражаты есебінен төленген шығыстардың сомаларын өтеуге 290975,0 мың теңге сомасында.";</w:t>
      </w:r>
    </w:p>
    <w:bookmarkEnd w:id="25"/>
    <w:bookmarkStart w:name="z30"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7-тармағының</w:t>
      </w:r>
      <w:r>
        <w:rPr>
          <w:rFonts w:ascii="Times New Roman"/>
          <w:b w:val="false"/>
          <w:i w:val="false"/>
          <w:color w:val="000000"/>
          <w:sz w:val="28"/>
        </w:rPr>
        <w:t xml:space="preserve"> 1), 2) тармақшалары жаңа редакцияда жазылсын:</w:t>
      </w:r>
    </w:p>
    <w:bookmarkEnd w:id="26"/>
    <w:bookmarkStart w:name="z31" w:id="27"/>
    <w:p>
      <w:pPr>
        <w:spacing w:after="0"/>
        <w:ind w:left="0"/>
        <w:jc w:val="both"/>
      </w:pPr>
      <w:r>
        <w:rPr>
          <w:rFonts w:ascii="Times New Roman"/>
          <w:b w:val="false"/>
          <w:i w:val="false"/>
          <w:color w:val="000000"/>
          <w:sz w:val="28"/>
        </w:rPr>
        <w:t>
      "1) коммуналдық тұрғын үй қорының тұрғын үйін жобалауға және (немесе) салуға, реконструкциялауға 258554,0 мың теңге сомасында;</w:t>
      </w:r>
    </w:p>
    <w:bookmarkEnd w:id="27"/>
    <w:bookmarkStart w:name="z32" w:id="28"/>
    <w:p>
      <w:pPr>
        <w:spacing w:after="0"/>
        <w:ind w:left="0"/>
        <w:jc w:val="both"/>
      </w:pPr>
      <w:r>
        <w:rPr>
          <w:rFonts w:ascii="Times New Roman"/>
          <w:b w:val="false"/>
          <w:i w:val="false"/>
          <w:color w:val="000000"/>
          <w:sz w:val="28"/>
        </w:rPr>
        <w:t>
      2) инженерлік-коммуникациялық инфрақұрылымды жобалауға, дамытуға және (немесе) жайластыруға 2222565,0 мың теңге сомасында;";</w:t>
      </w:r>
    </w:p>
    <w:bookmarkEnd w:id="28"/>
    <w:bookmarkStart w:name="z33" w:id="2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8-тармағының</w:t>
      </w:r>
      <w:r>
        <w:rPr>
          <w:rFonts w:ascii="Times New Roman"/>
          <w:b w:val="false"/>
          <w:i w:val="false"/>
          <w:color w:val="000000"/>
          <w:sz w:val="28"/>
        </w:rPr>
        <w:t xml:space="preserve"> 5), 6) тармақшалары жаңа редакцияда жазылсын:</w:t>
      </w:r>
    </w:p>
    <w:bookmarkEnd w:id="29"/>
    <w:bookmarkStart w:name="z34" w:id="30"/>
    <w:p>
      <w:pPr>
        <w:spacing w:after="0"/>
        <w:ind w:left="0"/>
        <w:jc w:val="both"/>
      </w:pPr>
      <w:r>
        <w:rPr>
          <w:rFonts w:ascii="Times New Roman"/>
          <w:b w:val="false"/>
          <w:i w:val="false"/>
          <w:color w:val="000000"/>
          <w:sz w:val="28"/>
        </w:rPr>
        <w:t>
      "5) Қостанай ауданы Воскресеновка ауылында "Чин-Сай" үйілген судан қорғау көпір-бөгетін күрделі жөндеуге 147438,5 мың теңге сомасында;</w:t>
      </w:r>
    </w:p>
    <w:bookmarkEnd w:id="30"/>
    <w:bookmarkStart w:name="z35" w:id="31"/>
    <w:p>
      <w:pPr>
        <w:spacing w:after="0"/>
        <w:ind w:left="0"/>
        <w:jc w:val="both"/>
      </w:pPr>
      <w:r>
        <w:rPr>
          <w:rFonts w:ascii="Times New Roman"/>
          <w:b w:val="false"/>
          <w:i w:val="false"/>
          <w:color w:val="000000"/>
          <w:sz w:val="28"/>
        </w:rPr>
        <w:t>
      6) аудандық маңызы бар автомобиль жолдарын және елді-мекендердің көшелерін орташа жөндеуге 424677,4 мың теңге сомасында;";</w:t>
      </w:r>
    </w:p>
    <w:bookmarkEnd w:id="31"/>
    <w:bookmarkStart w:name="z36" w:id="3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8-тармағының</w:t>
      </w:r>
      <w:r>
        <w:rPr>
          <w:rFonts w:ascii="Times New Roman"/>
          <w:b w:val="false"/>
          <w:i w:val="false"/>
          <w:color w:val="000000"/>
          <w:sz w:val="28"/>
        </w:rPr>
        <w:t xml:space="preserve"> 8) тармақшасы жаңа редакцияда жазылсын:</w:t>
      </w:r>
    </w:p>
    <w:bookmarkEnd w:id="32"/>
    <w:bookmarkStart w:name="z37" w:id="33"/>
    <w:p>
      <w:pPr>
        <w:spacing w:after="0"/>
        <w:ind w:left="0"/>
        <w:jc w:val="both"/>
      </w:pPr>
      <w:r>
        <w:rPr>
          <w:rFonts w:ascii="Times New Roman"/>
          <w:b w:val="false"/>
          <w:i w:val="false"/>
          <w:color w:val="000000"/>
          <w:sz w:val="28"/>
        </w:rPr>
        <w:t>
      "8) "Ұлттық спорт түрлері бойынша балалар-жасөспірімдер спорт мектебі" коммуналдық мемлекеттік мекемесін құруға және ұстауға 39918,0 мың теңге сомасында, ағымдағы жөндеуге, түсіп қалған бетон блоктарын қалпына келтіруге, трибуналарды ағымдағы жөндеуге және атты-спорттық алаңды ішінара қоршауға 19000,0 мың теңге сомасында;";</w:t>
      </w:r>
    </w:p>
    <w:bookmarkEnd w:id="33"/>
    <w:bookmarkStart w:name="z38"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8-тармағының</w:t>
      </w:r>
      <w:r>
        <w:rPr>
          <w:rFonts w:ascii="Times New Roman"/>
          <w:b w:val="false"/>
          <w:i w:val="false"/>
          <w:color w:val="000000"/>
          <w:sz w:val="28"/>
        </w:rPr>
        <w:t xml:space="preserve"> 11), 12) тармақшалары жаңа редакцияда жазылсын:</w:t>
      </w:r>
    </w:p>
    <w:bookmarkEnd w:id="34"/>
    <w:bookmarkStart w:name="z39" w:id="35"/>
    <w:p>
      <w:pPr>
        <w:spacing w:after="0"/>
        <w:ind w:left="0"/>
        <w:jc w:val="both"/>
      </w:pPr>
      <w:r>
        <w:rPr>
          <w:rFonts w:ascii="Times New Roman"/>
          <w:b w:val="false"/>
          <w:i w:val="false"/>
          <w:color w:val="000000"/>
          <w:sz w:val="28"/>
        </w:rPr>
        <w:t>
      "11) Садовое ауылында жазғы сауықтыру кешенінің ғимаратын ағымдағы жөндеуге 378901,1 мың теңге сомасында;</w:t>
      </w:r>
    </w:p>
    <w:bookmarkEnd w:id="35"/>
    <w:bookmarkStart w:name="z40" w:id="36"/>
    <w:p>
      <w:pPr>
        <w:spacing w:after="0"/>
        <w:ind w:left="0"/>
        <w:jc w:val="both"/>
      </w:pPr>
      <w:r>
        <w:rPr>
          <w:rFonts w:ascii="Times New Roman"/>
          <w:b w:val="false"/>
          <w:i w:val="false"/>
          <w:color w:val="000000"/>
          <w:sz w:val="28"/>
        </w:rPr>
        <w:t>
      12) Қостанай ауданы әкімдігінің Дене шынықтыру және спорт бөлімі "Гольфтан спорт мектебі" коммуналдық мемлекеттік мекемесіне суарылатын жүйені ішінара ауыстыруға, гольф алаңын күту бойынша спорттық мүккамал құралдарын, арнайы техника және қосалқы бөлшектер сатып алуға 46293,0 мың теңге сомасында.";</w:t>
      </w:r>
    </w:p>
    <w:bookmarkEnd w:id="36"/>
    <w:bookmarkStart w:name="z41" w:id="3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мынадай мазмұндағы 13), 14), 15), 16), 17), 18), 19), 20), 21), 22) тармақшаларымен толықтырылсын:</w:t>
      </w:r>
    </w:p>
    <w:bookmarkEnd w:id="37"/>
    <w:bookmarkStart w:name="z42" w:id="38"/>
    <w:p>
      <w:pPr>
        <w:spacing w:after="0"/>
        <w:ind w:left="0"/>
        <w:jc w:val="both"/>
      </w:pPr>
      <w:r>
        <w:rPr>
          <w:rFonts w:ascii="Times New Roman"/>
          <w:b w:val="false"/>
          <w:i w:val="false"/>
          <w:color w:val="000000"/>
          <w:sz w:val="28"/>
        </w:rPr>
        <w:t>
      "13) білім беру ұйымдарын жоғары жылдамдықтағы Интернетке қосуға 22624,5 мың теңге сомасында;</w:t>
      </w:r>
    </w:p>
    <w:bookmarkEnd w:id="38"/>
    <w:bookmarkStart w:name="z43" w:id="39"/>
    <w:p>
      <w:pPr>
        <w:spacing w:after="0"/>
        <w:ind w:left="0"/>
        <w:jc w:val="both"/>
      </w:pPr>
      <w:r>
        <w:rPr>
          <w:rFonts w:ascii="Times New Roman"/>
          <w:b w:val="false"/>
          <w:i w:val="false"/>
          <w:color w:val="000000"/>
          <w:sz w:val="28"/>
        </w:rPr>
        <w:t xml:space="preserve">
      14) Нәтижелі жұмыспен қамту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жұмыспен қамтудың жеке агентіктерімен халықты жұмыспен қамту саласындағы көрсетілетін қызметтердің аутсорсингіне 14947,0 мың теңге сомасында;</w:t>
      </w:r>
    </w:p>
    <w:bookmarkEnd w:id="39"/>
    <w:bookmarkStart w:name="z44" w:id="40"/>
    <w:p>
      <w:pPr>
        <w:spacing w:after="0"/>
        <w:ind w:left="0"/>
        <w:jc w:val="both"/>
      </w:pPr>
      <w:r>
        <w:rPr>
          <w:rFonts w:ascii="Times New Roman"/>
          <w:b w:val="false"/>
          <w:i w:val="false"/>
          <w:color w:val="000000"/>
          <w:sz w:val="28"/>
        </w:rPr>
        <w:t>
      15) Озерный ауылының "Ауылдық мәдениет үйі" ғимаратын ағымдағы жөндеуге 27700,0 мың теңге сомасында;</w:t>
      </w:r>
    </w:p>
    <w:bookmarkEnd w:id="40"/>
    <w:bookmarkStart w:name="z45" w:id="41"/>
    <w:p>
      <w:pPr>
        <w:spacing w:after="0"/>
        <w:ind w:left="0"/>
        <w:jc w:val="both"/>
      </w:pPr>
      <w:r>
        <w:rPr>
          <w:rFonts w:ascii="Times New Roman"/>
          <w:b w:val="false"/>
          <w:i w:val="false"/>
          <w:color w:val="000000"/>
          <w:sz w:val="28"/>
        </w:rPr>
        <w:t>
      16) оқулықтарды сатып алуға 94064,0 мың теңге сомасында;</w:t>
      </w:r>
    </w:p>
    <w:bookmarkEnd w:id="41"/>
    <w:bookmarkStart w:name="z46" w:id="42"/>
    <w:p>
      <w:pPr>
        <w:spacing w:after="0"/>
        <w:ind w:left="0"/>
        <w:jc w:val="both"/>
      </w:pPr>
      <w:r>
        <w:rPr>
          <w:rFonts w:ascii="Times New Roman"/>
          <w:b w:val="false"/>
          <w:i w:val="false"/>
          <w:color w:val="000000"/>
          <w:sz w:val="28"/>
        </w:rPr>
        <w:t>
      17) көмір сатып алуға 8581,0 мың теңге сомасында;</w:t>
      </w:r>
    </w:p>
    <w:bookmarkEnd w:id="42"/>
    <w:bookmarkStart w:name="z47" w:id="43"/>
    <w:p>
      <w:pPr>
        <w:spacing w:after="0"/>
        <w:ind w:left="0"/>
        <w:jc w:val="both"/>
      </w:pPr>
      <w:r>
        <w:rPr>
          <w:rFonts w:ascii="Times New Roman"/>
          <w:b w:val="false"/>
          <w:i w:val="false"/>
          <w:color w:val="000000"/>
          <w:sz w:val="28"/>
        </w:rPr>
        <w:t>
      18) 2018 жылға көлік инфрақұрылымының басым жобаларын қаржыландыруға, 3-13 шақырымға "Майкөл ауылына кірме жол" аудандық маңызы бар автомобиль жолының учаскесін орташа жөндеуге 141829,0 мың теңге сомасында;</w:t>
      </w:r>
    </w:p>
    <w:bookmarkEnd w:id="43"/>
    <w:bookmarkStart w:name="z48" w:id="44"/>
    <w:p>
      <w:pPr>
        <w:spacing w:after="0"/>
        <w:ind w:left="0"/>
        <w:jc w:val="both"/>
      </w:pPr>
      <w:r>
        <w:rPr>
          <w:rFonts w:ascii="Times New Roman"/>
          <w:b w:val="false"/>
          <w:i w:val="false"/>
          <w:color w:val="000000"/>
          <w:sz w:val="28"/>
        </w:rPr>
        <w:t>
      19) ірі қара малдың нодулярлы дерматитіне қарсы эпизоотияға қарсы іс-шаралар жүргізуге 6306,0 мың теңге сомасында;</w:t>
      </w:r>
    </w:p>
    <w:bookmarkEnd w:id="44"/>
    <w:bookmarkStart w:name="z49" w:id="45"/>
    <w:p>
      <w:pPr>
        <w:spacing w:after="0"/>
        <w:ind w:left="0"/>
        <w:jc w:val="both"/>
      </w:pPr>
      <w:r>
        <w:rPr>
          <w:rFonts w:ascii="Times New Roman"/>
          <w:b w:val="false"/>
          <w:i w:val="false"/>
          <w:color w:val="000000"/>
          <w:sz w:val="28"/>
        </w:rPr>
        <w:t>
      20) "Затоболец" стадионының футбол алаңының жасанды жабындысын ауыстыруға 108225,0 мың теңге сомасында, қоршауды ауыстыруға 17991,0 мың теңге сомасында, стадионды, плитадан жасалған тротуарлар мен жолдарды ағымдағы жөндеуге 98066,0 мың теңге сомасында;</w:t>
      </w:r>
    </w:p>
    <w:bookmarkEnd w:id="45"/>
    <w:bookmarkStart w:name="z50" w:id="46"/>
    <w:p>
      <w:pPr>
        <w:spacing w:after="0"/>
        <w:ind w:left="0"/>
        <w:jc w:val="both"/>
      </w:pPr>
      <w:r>
        <w:rPr>
          <w:rFonts w:ascii="Times New Roman"/>
          <w:b w:val="false"/>
          <w:i w:val="false"/>
          <w:color w:val="000000"/>
          <w:sz w:val="28"/>
        </w:rPr>
        <w:t>
      21) Қостанай ауданы әкімдігінің "Жұмыспен қамту және әлеуметтік бағдарламалар бөлімі" мемлекеттік мекемесінің балансында тұрған ғимаратты ағымдағы жөндеу жүргізуге 15094,0 мың теңге сомасында;</w:t>
      </w:r>
    </w:p>
    <w:bookmarkEnd w:id="46"/>
    <w:bookmarkStart w:name="z51" w:id="47"/>
    <w:p>
      <w:pPr>
        <w:spacing w:after="0"/>
        <w:ind w:left="0"/>
        <w:jc w:val="both"/>
      </w:pPr>
      <w:r>
        <w:rPr>
          <w:rFonts w:ascii="Times New Roman"/>
          <w:b w:val="false"/>
          <w:i w:val="false"/>
          <w:color w:val="000000"/>
          <w:sz w:val="28"/>
        </w:rPr>
        <w:t>
      22) Садовое ауылында суда жабық павильонын орналастырумен жазғы сауықтыру кешенінің жағалау аймағын абаттандыруға 8928,0 мың теңге сомасында.";</w:t>
      </w:r>
    </w:p>
    <w:bookmarkEnd w:id="47"/>
    <w:bookmarkStart w:name="z52" w:id="4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9-тармағының</w:t>
      </w:r>
      <w:r>
        <w:rPr>
          <w:rFonts w:ascii="Times New Roman"/>
          <w:b w:val="false"/>
          <w:i w:val="false"/>
          <w:color w:val="000000"/>
          <w:sz w:val="28"/>
        </w:rPr>
        <w:t xml:space="preserve"> 2), 3) тармақшалары жаңа редакцияда жазылсын:</w:t>
      </w:r>
    </w:p>
    <w:bookmarkEnd w:id="48"/>
    <w:bookmarkStart w:name="z53" w:id="49"/>
    <w:p>
      <w:pPr>
        <w:spacing w:after="0"/>
        <w:ind w:left="0"/>
        <w:jc w:val="both"/>
      </w:pPr>
      <w:r>
        <w:rPr>
          <w:rFonts w:ascii="Times New Roman"/>
          <w:b w:val="false"/>
          <w:i w:val="false"/>
          <w:color w:val="000000"/>
          <w:sz w:val="28"/>
        </w:rPr>
        <w:t>
      "2) инженерлік-коммуникациялық инфрақұрылымды жобалауға, дамытуға және (немесе) жайластыруға 602086,9 мың теңге сомасында;</w:t>
      </w:r>
    </w:p>
    <w:bookmarkEnd w:id="49"/>
    <w:bookmarkStart w:name="z54" w:id="50"/>
    <w:p>
      <w:pPr>
        <w:spacing w:after="0"/>
        <w:ind w:left="0"/>
        <w:jc w:val="both"/>
      </w:pPr>
      <w:r>
        <w:rPr>
          <w:rFonts w:ascii="Times New Roman"/>
          <w:b w:val="false"/>
          <w:i w:val="false"/>
          <w:color w:val="000000"/>
          <w:sz w:val="28"/>
        </w:rPr>
        <w:t>
      3) ауылдық елді мекендердегі сумен жабдықтау және су бұру жүйесін дамытуға 68006,6 мың теңге сомасында;";</w:t>
      </w:r>
    </w:p>
    <w:bookmarkEnd w:id="50"/>
    <w:bookmarkStart w:name="z55" w:id="5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51"/>
    <w:bookmarkStart w:name="z56" w:id="52"/>
    <w:p>
      <w:pPr>
        <w:spacing w:after="0"/>
        <w:ind w:left="0"/>
        <w:jc w:val="both"/>
      </w:pPr>
      <w:r>
        <w:rPr>
          <w:rFonts w:ascii="Times New Roman"/>
          <w:b w:val="false"/>
          <w:i w:val="false"/>
          <w:color w:val="000000"/>
          <w:sz w:val="28"/>
        </w:rPr>
        <w:t>
      "10. 2018 жылға арналған аудан бюджетінде ауданның жергілікті атқарушы органдарының бюджеттеріне облыстық бюджеттен берілген 573983,4 мың теңге сомасында бюджеттік кредиттерді өтеу көзделгені ескерілсін.";</w:t>
      </w:r>
    </w:p>
    <w:bookmarkEnd w:id="52"/>
    <w:bookmarkStart w:name="z57" w:id="5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11-тармағы</w:t>
      </w:r>
      <w:r>
        <w:rPr>
          <w:rFonts w:ascii="Times New Roman"/>
          <w:b w:val="false"/>
          <w:i w:val="false"/>
          <w:color w:val="000000"/>
          <w:sz w:val="28"/>
        </w:rPr>
        <w:t xml:space="preserve"> жаңа редакцияда жазылсын:</w:t>
      </w:r>
    </w:p>
    <w:bookmarkEnd w:id="53"/>
    <w:bookmarkStart w:name="z58" w:id="54"/>
    <w:p>
      <w:pPr>
        <w:spacing w:after="0"/>
        <w:ind w:left="0"/>
        <w:jc w:val="both"/>
      </w:pPr>
      <w:r>
        <w:rPr>
          <w:rFonts w:ascii="Times New Roman"/>
          <w:b w:val="false"/>
          <w:i w:val="false"/>
          <w:color w:val="000000"/>
          <w:sz w:val="28"/>
        </w:rPr>
        <w:t>
      "11. 2018 жылға арналған аудан бюджетінде облыстық бюджетке 226833,0 мың теңге сомасында трансферттерді қайтару көзделгені ескерілсін, оның ішінде:</w:t>
      </w:r>
    </w:p>
    <w:bookmarkEnd w:id="54"/>
    <w:bookmarkStart w:name="z59" w:id="55"/>
    <w:p>
      <w:pPr>
        <w:spacing w:after="0"/>
        <w:ind w:left="0"/>
        <w:jc w:val="both"/>
      </w:pPr>
      <w:r>
        <w:rPr>
          <w:rFonts w:ascii="Times New Roman"/>
          <w:b w:val="false"/>
          <w:i w:val="false"/>
          <w:color w:val="000000"/>
          <w:sz w:val="28"/>
        </w:rPr>
        <w:t>
      жұмыс берушінің міндетті зейнетақы жарналарын енгізу мерзімін 2018 жылдан 2020 жылға ауыстыру 165507,0 мың теңге сомасында;</w:t>
      </w:r>
    </w:p>
    <w:bookmarkEnd w:id="55"/>
    <w:bookmarkStart w:name="z60" w:id="56"/>
    <w:p>
      <w:pPr>
        <w:spacing w:after="0"/>
        <w:ind w:left="0"/>
        <w:jc w:val="both"/>
      </w:pPr>
      <w:r>
        <w:rPr>
          <w:rFonts w:ascii="Times New Roman"/>
          <w:b w:val="false"/>
          <w:i w:val="false"/>
          <w:color w:val="000000"/>
          <w:sz w:val="28"/>
        </w:rPr>
        <w:t>
      міндетті әлеуметтік медициналық сақтандыруға жұмыс берушілердің аударымдары бойынша мөлшерлемелерді азайтуға 61326,0 мың теңге сомасында.";</w:t>
      </w:r>
    </w:p>
    <w:bookmarkEnd w:id="56"/>
    <w:bookmarkStart w:name="z61" w:id="5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11-1-тармағы</w:t>
      </w:r>
      <w:r>
        <w:rPr>
          <w:rFonts w:ascii="Times New Roman"/>
          <w:b w:val="false"/>
          <w:i w:val="false"/>
          <w:color w:val="000000"/>
          <w:sz w:val="28"/>
        </w:rPr>
        <w:t xml:space="preserve"> жаңа редакцияда жазылсын:</w:t>
      </w:r>
    </w:p>
    <w:bookmarkEnd w:id="57"/>
    <w:bookmarkStart w:name="z62" w:id="58"/>
    <w:p>
      <w:pPr>
        <w:spacing w:after="0"/>
        <w:ind w:left="0"/>
        <w:jc w:val="both"/>
      </w:pPr>
      <w:r>
        <w:rPr>
          <w:rFonts w:ascii="Times New Roman"/>
          <w:b w:val="false"/>
          <w:i w:val="false"/>
          <w:color w:val="000000"/>
          <w:sz w:val="28"/>
        </w:rPr>
        <w:t>
      "11-1. 2018 жылға арналған аудан бюджетінде пайдаланылмаған нысаналы трансферттерді мынадай көлемдерде қайтару көзделгені ескерілсін:</w:t>
      </w:r>
    </w:p>
    <w:bookmarkEnd w:id="58"/>
    <w:bookmarkStart w:name="z63" w:id="59"/>
    <w:p>
      <w:pPr>
        <w:spacing w:after="0"/>
        <w:ind w:left="0"/>
        <w:jc w:val="both"/>
      </w:pPr>
      <w:r>
        <w:rPr>
          <w:rFonts w:ascii="Times New Roman"/>
          <w:b w:val="false"/>
          <w:i w:val="false"/>
          <w:color w:val="000000"/>
          <w:sz w:val="28"/>
        </w:rPr>
        <w:t>
      республикалық бюджетке 10,2 мың теңге сомасында;</w:t>
      </w:r>
    </w:p>
    <w:bookmarkEnd w:id="59"/>
    <w:bookmarkStart w:name="z64" w:id="60"/>
    <w:p>
      <w:pPr>
        <w:spacing w:after="0"/>
        <w:ind w:left="0"/>
        <w:jc w:val="both"/>
      </w:pPr>
      <w:r>
        <w:rPr>
          <w:rFonts w:ascii="Times New Roman"/>
          <w:b w:val="false"/>
          <w:i w:val="false"/>
          <w:color w:val="000000"/>
          <w:sz w:val="28"/>
        </w:rPr>
        <w:t>
      Қазақстан Республикасының Ұлттық қорына 819,0 мың теңге сомасында;</w:t>
      </w:r>
    </w:p>
    <w:bookmarkEnd w:id="60"/>
    <w:bookmarkStart w:name="z65" w:id="61"/>
    <w:p>
      <w:pPr>
        <w:spacing w:after="0"/>
        <w:ind w:left="0"/>
        <w:jc w:val="both"/>
      </w:pPr>
      <w:r>
        <w:rPr>
          <w:rFonts w:ascii="Times New Roman"/>
          <w:b w:val="false"/>
          <w:i w:val="false"/>
          <w:color w:val="000000"/>
          <w:sz w:val="28"/>
        </w:rPr>
        <w:t>
      аудандық және қалалық бюджеттерден облыстық бюджетке 778,7 мың теңге сомасында.";</w:t>
      </w:r>
    </w:p>
    <w:bookmarkEnd w:id="61"/>
    <w:bookmarkStart w:name="z66" w:id="6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62"/>
    <w:bookmarkStart w:name="z67" w:id="63"/>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Фищук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70" w:id="64"/>
    <w:p>
      <w:pPr>
        <w:spacing w:after="0"/>
        <w:ind w:left="0"/>
        <w:jc w:val="both"/>
      </w:pPr>
      <w:r>
        <w:rPr>
          <w:rFonts w:ascii="Times New Roman"/>
          <w:b w:val="false"/>
          <w:i w:val="false"/>
          <w:color w:val="000000"/>
          <w:sz w:val="28"/>
        </w:rPr>
        <w:t>
      КЕЛІСІЛДІ</w:t>
      </w:r>
    </w:p>
    <w:bookmarkEnd w:id="64"/>
    <w:bookmarkStart w:name="z71" w:id="65"/>
    <w:p>
      <w:pPr>
        <w:spacing w:after="0"/>
        <w:ind w:left="0"/>
        <w:jc w:val="both"/>
      </w:pPr>
      <w:r>
        <w:rPr>
          <w:rFonts w:ascii="Times New Roman"/>
          <w:b w:val="false"/>
          <w:i w:val="false"/>
          <w:color w:val="000000"/>
          <w:sz w:val="28"/>
        </w:rPr>
        <w:t>
      Қостанай ауданы әкімдігінің</w:t>
      </w:r>
    </w:p>
    <w:bookmarkEnd w:id="65"/>
    <w:bookmarkStart w:name="z72" w:id="66"/>
    <w:p>
      <w:pPr>
        <w:spacing w:after="0"/>
        <w:ind w:left="0"/>
        <w:jc w:val="both"/>
      </w:pPr>
      <w:r>
        <w:rPr>
          <w:rFonts w:ascii="Times New Roman"/>
          <w:b w:val="false"/>
          <w:i w:val="false"/>
          <w:color w:val="000000"/>
          <w:sz w:val="28"/>
        </w:rPr>
        <w:t>
      "Экономика және қаржы бөлімі"</w:t>
      </w:r>
    </w:p>
    <w:bookmarkEnd w:id="66"/>
    <w:bookmarkStart w:name="z73" w:id="67"/>
    <w:p>
      <w:pPr>
        <w:spacing w:after="0"/>
        <w:ind w:left="0"/>
        <w:jc w:val="both"/>
      </w:pPr>
      <w:r>
        <w:rPr>
          <w:rFonts w:ascii="Times New Roman"/>
          <w:b w:val="false"/>
          <w:i w:val="false"/>
          <w:color w:val="000000"/>
          <w:sz w:val="28"/>
        </w:rPr>
        <w:t>
      мемлекеттік мекемесінің басшысы</w:t>
      </w:r>
    </w:p>
    <w:bookmarkEnd w:id="67"/>
    <w:bookmarkStart w:name="z74" w:id="68"/>
    <w:p>
      <w:pPr>
        <w:spacing w:after="0"/>
        <w:ind w:left="0"/>
        <w:jc w:val="both"/>
      </w:pPr>
      <w:r>
        <w:rPr>
          <w:rFonts w:ascii="Times New Roman"/>
          <w:b w:val="false"/>
          <w:i w:val="false"/>
          <w:color w:val="000000"/>
          <w:sz w:val="28"/>
        </w:rPr>
        <w:t>
      ________________ З. Кенжегарина</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6 маусымдағы</w:t>
            </w:r>
            <w:r>
              <w:br/>
            </w:r>
            <w:r>
              <w:rPr>
                <w:rFonts w:ascii="Times New Roman"/>
                <w:b w:val="false"/>
                <w:i w:val="false"/>
                <w:color w:val="000000"/>
                <w:sz w:val="20"/>
              </w:rPr>
              <w:t>№ 276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199 шешіміне 1-қосымша</w:t>
            </w:r>
          </w:p>
        </w:tc>
      </w:tr>
    </w:tbl>
    <w:bookmarkStart w:name="z77" w:id="69"/>
    <w:p>
      <w:pPr>
        <w:spacing w:after="0"/>
        <w:ind w:left="0"/>
        <w:jc w:val="left"/>
      </w:pPr>
      <w:r>
        <w:rPr>
          <w:rFonts w:ascii="Times New Roman"/>
          <w:b/>
          <w:i w:val="false"/>
          <w:color w:val="000000"/>
        </w:rPr>
        <w:t xml:space="preserve"> 2018 жылға арналған аудандық бюджет</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0"/>
          <w:p>
            <w:pPr>
              <w:spacing w:after="20"/>
              <w:ind w:left="20"/>
              <w:jc w:val="both"/>
            </w:pPr>
            <w:r>
              <w:rPr>
                <w:rFonts w:ascii="Times New Roman"/>
                <w:b w:val="false"/>
                <w:i w:val="false"/>
                <w:color w:val="000000"/>
                <w:sz w:val="20"/>
              </w:rPr>
              <w:t>
Санаты</w:t>
            </w:r>
          </w:p>
          <w:bookmarkEnd w:id="7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1</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1</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1</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1</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5"/>
          <w:p>
            <w:pPr>
              <w:spacing w:after="20"/>
              <w:ind w:left="20"/>
              <w:jc w:val="both"/>
            </w:pPr>
            <w:r>
              <w:rPr>
                <w:rFonts w:ascii="Times New Roman"/>
                <w:b w:val="false"/>
                <w:i w:val="false"/>
                <w:color w:val="000000"/>
                <w:sz w:val="20"/>
              </w:rPr>
              <w:t>
1</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1</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1</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1</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1</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1</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1</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1</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1</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1</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1</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1</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1</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1</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2</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2</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2</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2</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2</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2</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2</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2</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2</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3</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3</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3</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3</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3</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3</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4</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4</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4</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7892312,9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Функционалдық топ</w:t>
            </w:r>
          </w:p>
          <w:bookmarkEnd w:id="10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8"/>
          <w:p>
            <w:pPr>
              <w:spacing w:after="20"/>
              <w:ind w:left="20"/>
              <w:jc w:val="both"/>
            </w:pPr>
            <w:r>
              <w:rPr>
                <w:rFonts w:ascii="Times New Roman"/>
                <w:b w:val="false"/>
                <w:i w:val="false"/>
                <w:color w:val="000000"/>
                <w:sz w:val="20"/>
              </w:rPr>
              <w:t>
01</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9"/>
          <w:p>
            <w:pPr>
              <w:spacing w:after="20"/>
              <w:ind w:left="20"/>
              <w:jc w:val="both"/>
            </w:pPr>
            <w:r>
              <w:rPr>
                <w:rFonts w:ascii="Times New Roman"/>
                <w:b w:val="false"/>
                <w:i w:val="false"/>
                <w:color w:val="000000"/>
                <w:sz w:val="20"/>
              </w:rPr>
              <w:t>
02</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0"/>
          <w:p>
            <w:pPr>
              <w:spacing w:after="20"/>
              <w:ind w:left="20"/>
              <w:jc w:val="both"/>
            </w:pPr>
            <w:r>
              <w:rPr>
                <w:rFonts w:ascii="Times New Roman"/>
                <w:b w:val="false"/>
                <w:i w:val="false"/>
                <w:color w:val="000000"/>
                <w:sz w:val="20"/>
              </w:rPr>
              <w:t>
04</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3479175,7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3291668,7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1"/>
          <w:p>
            <w:pPr>
              <w:spacing w:after="20"/>
              <w:ind w:left="20"/>
              <w:jc w:val="both"/>
            </w:pPr>
            <w:r>
              <w:rPr>
                <w:rFonts w:ascii="Times New Roman"/>
                <w:b w:val="false"/>
                <w:i w:val="false"/>
                <w:color w:val="000000"/>
                <w:sz w:val="20"/>
              </w:rPr>
              <w:t>
06</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2"/>
          <w:p>
            <w:pPr>
              <w:spacing w:after="20"/>
              <w:ind w:left="20"/>
              <w:jc w:val="both"/>
            </w:pPr>
            <w:r>
              <w:rPr>
                <w:rFonts w:ascii="Times New Roman"/>
                <w:b w:val="false"/>
                <w:i w:val="false"/>
                <w:color w:val="000000"/>
                <w:sz w:val="20"/>
              </w:rPr>
              <w:t>
07</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5941518,2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13"/>
          <w:p>
            <w:pPr>
              <w:spacing w:after="20"/>
              <w:ind w:left="20"/>
              <w:jc w:val="both"/>
            </w:pPr>
            <w:r>
              <w:rPr>
                <w:rFonts w:ascii="Times New Roman"/>
                <w:b w:val="false"/>
                <w:i w:val="false"/>
                <w:color w:val="000000"/>
                <w:sz w:val="20"/>
              </w:rPr>
              <w:t>
08</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14"/>
          <w:p>
            <w:pPr>
              <w:spacing w:after="20"/>
              <w:ind w:left="20"/>
              <w:jc w:val="both"/>
            </w:pPr>
            <w:r>
              <w:rPr>
                <w:rFonts w:ascii="Times New Roman"/>
                <w:b w:val="false"/>
                <w:i w:val="false"/>
                <w:color w:val="000000"/>
                <w:sz w:val="20"/>
              </w:rPr>
              <w:t>
09</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15"/>
          <w:p>
            <w:pPr>
              <w:spacing w:after="20"/>
              <w:ind w:left="20"/>
              <w:jc w:val="both"/>
            </w:pPr>
            <w:r>
              <w:rPr>
                <w:rFonts w:ascii="Times New Roman"/>
                <w:b w:val="false"/>
                <w:i w:val="false"/>
                <w:color w:val="000000"/>
                <w:sz w:val="20"/>
              </w:rPr>
              <w:t>
10</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16"/>
          <w:p>
            <w:pPr>
              <w:spacing w:after="20"/>
              <w:ind w:left="20"/>
              <w:jc w:val="both"/>
            </w:pPr>
            <w:r>
              <w:rPr>
                <w:rFonts w:ascii="Times New Roman"/>
                <w:b w:val="false"/>
                <w:i w:val="false"/>
                <w:color w:val="000000"/>
                <w:sz w:val="20"/>
              </w:rPr>
              <w:t>
11</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17"/>
          <w:p>
            <w:pPr>
              <w:spacing w:after="20"/>
              <w:ind w:left="20"/>
              <w:jc w:val="both"/>
            </w:pPr>
            <w:r>
              <w:rPr>
                <w:rFonts w:ascii="Times New Roman"/>
                <w:b w:val="false"/>
                <w:i w:val="false"/>
                <w:color w:val="000000"/>
                <w:sz w:val="20"/>
              </w:rPr>
              <w:t>
12</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18"/>
          <w:p>
            <w:pPr>
              <w:spacing w:after="20"/>
              <w:ind w:left="20"/>
              <w:jc w:val="both"/>
            </w:pPr>
            <w:r>
              <w:rPr>
                <w:rFonts w:ascii="Times New Roman"/>
                <w:b w:val="false"/>
                <w:i w:val="false"/>
                <w:color w:val="000000"/>
                <w:sz w:val="20"/>
              </w:rPr>
              <w:t>
13</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19"/>
          <w:p>
            <w:pPr>
              <w:spacing w:after="20"/>
              <w:ind w:left="20"/>
              <w:jc w:val="both"/>
            </w:pPr>
            <w:r>
              <w:rPr>
                <w:rFonts w:ascii="Times New Roman"/>
                <w:b w:val="false"/>
                <w:i w:val="false"/>
                <w:color w:val="000000"/>
                <w:sz w:val="20"/>
              </w:rPr>
              <w:t>
14</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20"/>
          <w:p>
            <w:pPr>
              <w:spacing w:after="20"/>
              <w:ind w:left="20"/>
              <w:jc w:val="both"/>
            </w:pPr>
            <w:r>
              <w:rPr>
                <w:rFonts w:ascii="Times New Roman"/>
                <w:b w:val="false"/>
                <w:i w:val="false"/>
                <w:color w:val="000000"/>
                <w:sz w:val="20"/>
              </w:rPr>
              <w:t>
15</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21"/>
          <w:p>
            <w:pPr>
              <w:spacing w:after="20"/>
              <w:ind w:left="20"/>
              <w:jc w:val="both"/>
            </w:pPr>
            <w:r>
              <w:rPr>
                <w:rFonts w:ascii="Times New Roman"/>
                <w:b w:val="false"/>
                <w:i w:val="false"/>
                <w:color w:val="000000"/>
                <w:sz w:val="20"/>
              </w:rPr>
              <w:t>
10</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22"/>
          <w:p>
            <w:pPr>
              <w:spacing w:after="20"/>
              <w:ind w:left="20"/>
              <w:jc w:val="both"/>
            </w:pPr>
            <w:r>
              <w:rPr>
                <w:rFonts w:ascii="Times New Roman"/>
                <w:b w:val="false"/>
                <w:i w:val="false"/>
                <w:color w:val="000000"/>
                <w:sz w:val="20"/>
              </w:rPr>
              <w:t>
Санаты</w:t>
            </w:r>
          </w:p>
          <w:bookmarkEnd w:id="12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23"/>
          <w:p>
            <w:pPr>
              <w:spacing w:after="20"/>
              <w:ind w:left="20"/>
              <w:jc w:val="both"/>
            </w:pPr>
            <w:r>
              <w:rPr>
                <w:rFonts w:ascii="Times New Roman"/>
                <w:b w:val="false"/>
                <w:i w:val="false"/>
                <w:color w:val="000000"/>
                <w:sz w:val="20"/>
              </w:rPr>
              <w:t>
5</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24"/>
          <w:p>
            <w:pPr>
              <w:spacing w:after="20"/>
              <w:ind w:left="20"/>
              <w:jc w:val="both"/>
            </w:pPr>
            <w:r>
              <w:rPr>
                <w:rFonts w:ascii="Times New Roman"/>
                <w:b w:val="false"/>
                <w:i w:val="false"/>
                <w:color w:val="000000"/>
                <w:sz w:val="20"/>
              </w:rPr>
              <w:t>
Функционалдық топ</w:t>
            </w:r>
          </w:p>
          <w:bookmarkEnd w:id="12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1297422,7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6 маусымдағы</w:t>
            </w:r>
            <w:r>
              <w:br/>
            </w:r>
            <w:r>
              <w:rPr>
                <w:rFonts w:ascii="Times New Roman"/>
                <w:b w:val="false"/>
                <w:i w:val="false"/>
                <w:color w:val="000000"/>
                <w:sz w:val="20"/>
              </w:rPr>
              <w:t>№ 276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199 шешіміне 2-қосымша</w:t>
            </w:r>
          </w:p>
        </w:tc>
      </w:tr>
    </w:tbl>
    <w:bookmarkStart w:name="z318" w:id="125"/>
    <w:p>
      <w:pPr>
        <w:spacing w:after="0"/>
        <w:ind w:left="0"/>
        <w:jc w:val="left"/>
      </w:pPr>
      <w:r>
        <w:rPr>
          <w:rFonts w:ascii="Times New Roman"/>
          <w:b/>
          <w:i w:val="false"/>
          <w:color w:val="000000"/>
        </w:rPr>
        <w:t xml:space="preserve"> 2019 жылға арналған аудандық бюджет</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26"/>
          <w:p>
            <w:pPr>
              <w:spacing w:after="20"/>
              <w:ind w:left="20"/>
              <w:jc w:val="both"/>
            </w:pPr>
            <w:r>
              <w:rPr>
                <w:rFonts w:ascii="Times New Roman"/>
                <w:b w:val="false"/>
                <w:i w:val="false"/>
                <w:color w:val="000000"/>
                <w:sz w:val="20"/>
              </w:rPr>
              <w:t>
Санаты</w:t>
            </w:r>
          </w:p>
          <w:bookmarkEnd w:id="12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27"/>
          <w:p>
            <w:pPr>
              <w:spacing w:after="20"/>
              <w:ind w:left="20"/>
              <w:jc w:val="both"/>
            </w:pPr>
            <w:r>
              <w:rPr>
                <w:rFonts w:ascii="Times New Roman"/>
                <w:b w:val="false"/>
                <w:i w:val="false"/>
                <w:color w:val="000000"/>
                <w:sz w:val="20"/>
              </w:rPr>
              <w:t>
1</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28"/>
          <w:p>
            <w:pPr>
              <w:spacing w:after="20"/>
              <w:ind w:left="20"/>
              <w:jc w:val="both"/>
            </w:pPr>
            <w:r>
              <w:rPr>
                <w:rFonts w:ascii="Times New Roman"/>
                <w:b w:val="false"/>
                <w:i w:val="false"/>
                <w:color w:val="000000"/>
                <w:sz w:val="20"/>
              </w:rPr>
              <w:t>
1</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29"/>
          <w:p>
            <w:pPr>
              <w:spacing w:after="20"/>
              <w:ind w:left="20"/>
              <w:jc w:val="both"/>
            </w:pPr>
            <w:r>
              <w:rPr>
                <w:rFonts w:ascii="Times New Roman"/>
                <w:b w:val="false"/>
                <w:i w:val="false"/>
                <w:color w:val="000000"/>
                <w:sz w:val="20"/>
              </w:rPr>
              <w:t>
1</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30"/>
          <w:p>
            <w:pPr>
              <w:spacing w:after="20"/>
              <w:ind w:left="20"/>
              <w:jc w:val="both"/>
            </w:pPr>
            <w:r>
              <w:rPr>
                <w:rFonts w:ascii="Times New Roman"/>
                <w:b w:val="false"/>
                <w:i w:val="false"/>
                <w:color w:val="000000"/>
                <w:sz w:val="20"/>
              </w:rPr>
              <w:t>
1</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31"/>
          <w:p>
            <w:pPr>
              <w:spacing w:after="20"/>
              <w:ind w:left="20"/>
              <w:jc w:val="both"/>
            </w:pPr>
            <w:r>
              <w:rPr>
                <w:rFonts w:ascii="Times New Roman"/>
                <w:b w:val="false"/>
                <w:i w:val="false"/>
                <w:color w:val="000000"/>
                <w:sz w:val="20"/>
              </w:rPr>
              <w:t>
1</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32"/>
          <w:p>
            <w:pPr>
              <w:spacing w:after="20"/>
              <w:ind w:left="20"/>
              <w:jc w:val="both"/>
            </w:pPr>
            <w:r>
              <w:rPr>
                <w:rFonts w:ascii="Times New Roman"/>
                <w:b w:val="false"/>
                <w:i w:val="false"/>
                <w:color w:val="000000"/>
                <w:sz w:val="20"/>
              </w:rPr>
              <w:t>
1</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33"/>
          <w:p>
            <w:pPr>
              <w:spacing w:after="20"/>
              <w:ind w:left="20"/>
              <w:jc w:val="both"/>
            </w:pPr>
            <w:r>
              <w:rPr>
                <w:rFonts w:ascii="Times New Roman"/>
                <w:b w:val="false"/>
                <w:i w:val="false"/>
                <w:color w:val="000000"/>
                <w:sz w:val="20"/>
              </w:rPr>
              <w:t>
1</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34"/>
          <w:p>
            <w:pPr>
              <w:spacing w:after="20"/>
              <w:ind w:left="20"/>
              <w:jc w:val="both"/>
            </w:pPr>
            <w:r>
              <w:rPr>
                <w:rFonts w:ascii="Times New Roman"/>
                <w:b w:val="false"/>
                <w:i w:val="false"/>
                <w:color w:val="000000"/>
                <w:sz w:val="20"/>
              </w:rPr>
              <w:t>
1</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35"/>
          <w:p>
            <w:pPr>
              <w:spacing w:after="20"/>
              <w:ind w:left="20"/>
              <w:jc w:val="both"/>
            </w:pPr>
            <w:r>
              <w:rPr>
                <w:rFonts w:ascii="Times New Roman"/>
                <w:b w:val="false"/>
                <w:i w:val="false"/>
                <w:color w:val="000000"/>
                <w:sz w:val="20"/>
              </w:rPr>
              <w:t>
1</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36"/>
          <w:p>
            <w:pPr>
              <w:spacing w:after="20"/>
              <w:ind w:left="20"/>
              <w:jc w:val="both"/>
            </w:pPr>
            <w:r>
              <w:rPr>
                <w:rFonts w:ascii="Times New Roman"/>
                <w:b w:val="false"/>
                <w:i w:val="false"/>
                <w:color w:val="000000"/>
                <w:sz w:val="20"/>
              </w:rPr>
              <w:t>
1</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37"/>
          <w:p>
            <w:pPr>
              <w:spacing w:after="20"/>
              <w:ind w:left="20"/>
              <w:jc w:val="both"/>
            </w:pPr>
            <w:r>
              <w:rPr>
                <w:rFonts w:ascii="Times New Roman"/>
                <w:b w:val="false"/>
                <w:i w:val="false"/>
                <w:color w:val="000000"/>
                <w:sz w:val="20"/>
              </w:rPr>
              <w:t>
1</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38"/>
          <w:p>
            <w:pPr>
              <w:spacing w:after="20"/>
              <w:ind w:left="20"/>
              <w:jc w:val="both"/>
            </w:pPr>
            <w:r>
              <w:rPr>
                <w:rFonts w:ascii="Times New Roman"/>
                <w:b w:val="false"/>
                <w:i w:val="false"/>
                <w:color w:val="000000"/>
                <w:sz w:val="20"/>
              </w:rPr>
              <w:t>
1</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39"/>
          <w:p>
            <w:pPr>
              <w:spacing w:after="20"/>
              <w:ind w:left="20"/>
              <w:jc w:val="both"/>
            </w:pPr>
            <w:r>
              <w:rPr>
                <w:rFonts w:ascii="Times New Roman"/>
                <w:b w:val="false"/>
                <w:i w:val="false"/>
                <w:color w:val="000000"/>
                <w:sz w:val="20"/>
              </w:rPr>
              <w:t>
1</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40"/>
          <w:p>
            <w:pPr>
              <w:spacing w:after="20"/>
              <w:ind w:left="20"/>
              <w:jc w:val="both"/>
            </w:pPr>
            <w:r>
              <w:rPr>
                <w:rFonts w:ascii="Times New Roman"/>
                <w:b w:val="false"/>
                <w:i w:val="false"/>
                <w:color w:val="000000"/>
                <w:sz w:val="20"/>
              </w:rPr>
              <w:t>
1</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41"/>
          <w:p>
            <w:pPr>
              <w:spacing w:after="20"/>
              <w:ind w:left="20"/>
              <w:jc w:val="both"/>
            </w:pPr>
            <w:r>
              <w:rPr>
                <w:rFonts w:ascii="Times New Roman"/>
                <w:b w:val="false"/>
                <w:i w:val="false"/>
                <w:color w:val="000000"/>
                <w:sz w:val="20"/>
              </w:rPr>
              <w:t>
1</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42"/>
          <w:p>
            <w:pPr>
              <w:spacing w:after="20"/>
              <w:ind w:left="20"/>
              <w:jc w:val="both"/>
            </w:pPr>
            <w:r>
              <w:rPr>
                <w:rFonts w:ascii="Times New Roman"/>
                <w:b w:val="false"/>
                <w:i w:val="false"/>
                <w:color w:val="000000"/>
                <w:sz w:val="20"/>
              </w:rPr>
              <w:t>
1</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43"/>
          <w:p>
            <w:pPr>
              <w:spacing w:after="20"/>
              <w:ind w:left="20"/>
              <w:jc w:val="both"/>
            </w:pPr>
            <w:r>
              <w:rPr>
                <w:rFonts w:ascii="Times New Roman"/>
                <w:b w:val="false"/>
                <w:i w:val="false"/>
                <w:color w:val="000000"/>
                <w:sz w:val="20"/>
              </w:rPr>
              <w:t>
1</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44"/>
          <w:p>
            <w:pPr>
              <w:spacing w:after="20"/>
              <w:ind w:left="20"/>
              <w:jc w:val="both"/>
            </w:pPr>
            <w:r>
              <w:rPr>
                <w:rFonts w:ascii="Times New Roman"/>
                <w:b w:val="false"/>
                <w:i w:val="false"/>
                <w:color w:val="000000"/>
                <w:sz w:val="20"/>
              </w:rPr>
              <w:t>
1</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45"/>
          <w:p>
            <w:pPr>
              <w:spacing w:after="20"/>
              <w:ind w:left="20"/>
              <w:jc w:val="both"/>
            </w:pPr>
            <w:r>
              <w:rPr>
                <w:rFonts w:ascii="Times New Roman"/>
                <w:b w:val="false"/>
                <w:i w:val="false"/>
                <w:color w:val="000000"/>
                <w:sz w:val="20"/>
              </w:rPr>
              <w:t>
2</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46"/>
          <w:p>
            <w:pPr>
              <w:spacing w:after="20"/>
              <w:ind w:left="20"/>
              <w:jc w:val="both"/>
            </w:pPr>
            <w:r>
              <w:rPr>
                <w:rFonts w:ascii="Times New Roman"/>
                <w:b w:val="false"/>
                <w:i w:val="false"/>
                <w:color w:val="000000"/>
                <w:sz w:val="20"/>
              </w:rPr>
              <w:t>
2</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47"/>
          <w:p>
            <w:pPr>
              <w:spacing w:after="20"/>
              <w:ind w:left="20"/>
              <w:jc w:val="both"/>
            </w:pPr>
            <w:r>
              <w:rPr>
                <w:rFonts w:ascii="Times New Roman"/>
                <w:b w:val="false"/>
                <w:i w:val="false"/>
                <w:color w:val="000000"/>
                <w:sz w:val="20"/>
              </w:rPr>
              <w:t>
2</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48"/>
          <w:p>
            <w:pPr>
              <w:spacing w:after="20"/>
              <w:ind w:left="20"/>
              <w:jc w:val="both"/>
            </w:pPr>
            <w:r>
              <w:rPr>
                <w:rFonts w:ascii="Times New Roman"/>
                <w:b w:val="false"/>
                <w:i w:val="false"/>
                <w:color w:val="000000"/>
                <w:sz w:val="20"/>
              </w:rPr>
              <w:t>
2</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49"/>
          <w:p>
            <w:pPr>
              <w:spacing w:after="20"/>
              <w:ind w:left="20"/>
              <w:jc w:val="both"/>
            </w:pPr>
            <w:r>
              <w:rPr>
                <w:rFonts w:ascii="Times New Roman"/>
                <w:b w:val="false"/>
                <w:i w:val="false"/>
                <w:color w:val="000000"/>
                <w:sz w:val="20"/>
              </w:rPr>
              <w:t>
2</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50"/>
          <w:p>
            <w:pPr>
              <w:spacing w:after="20"/>
              <w:ind w:left="20"/>
              <w:jc w:val="both"/>
            </w:pPr>
            <w:r>
              <w:rPr>
                <w:rFonts w:ascii="Times New Roman"/>
                <w:b w:val="false"/>
                <w:i w:val="false"/>
                <w:color w:val="000000"/>
                <w:sz w:val="20"/>
              </w:rPr>
              <w:t>
2</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51"/>
          <w:p>
            <w:pPr>
              <w:spacing w:after="20"/>
              <w:ind w:left="20"/>
              <w:jc w:val="both"/>
            </w:pPr>
            <w:r>
              <w:rPr>
                <w:rFonts w:ascii="Times New Roman"/>
                <w:b w:val="false"/>
                <w:i w:val="false"/>
                <w:color w:val="000000"/>
                <w:sz w:val="20"/>
              </w:rPr>
              <w:t>
2</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52"/>
          <w:p>
            <w:pPr>
              <w:spacing w:after="20"/>
              <w:ind w:left="20"/>
              <w:jc w:val="both"/>
            </w:pPr>
            <w:r>
              <w:rPr>
                <w:rFonts w:ascii="Times New Roman"/>
                <w:b w:val="false"/>
                <w:i w:val="false"/>
                <w:color w:val="000000"/>
                <w:sz w:val="20"/>
              </w:rPr>
              <w:t>
3</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53"/>
          <w:p>
            <w:pPr>
              <w:spacing w:after="20"/>
              <w:ind w:left="20"/>
              <w:jc w:val="both"/>
            </w:pPr>
            <w:r>
              <w:rPr>
                <w:rFonts w:ascii="Times New Roman"/>
                <w:b w:val="false"/>
                <w:i w:val="false"/>
                <w:color w:val="000000"/>
                <w:sz w:val="20"/>
              </w:rPr>
              <w:t>
3</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54"/>
          <w:p>
            <w:pPr>
              <w:spacing w:after="20"/>
              <w:ind w:left="20"/>
              <w:jc w:val="both"/>
            </w:pPr>
            <w:r>
              <w:rPr>
                <w:rFonts w:ascii="Times New Roman"/>
                <w:b w:val="false"/>
                <w:i w:val="false"/>
                <w:color w:val="000000"/>
                <w:sz w:val="20"/>
              </w:rPr>
              <w:t>
3</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55"/>
          <w:p>
            <w:pPr>
              <w:spacing w:after="20"/>
              <w:ind w:left="20"/>
              <w:jc w:val="both"/>
            </w:pPr>
            <w:r>
              <w:rPr>
                <w:rFonts w:ascii="Times New Roman"/>
                <w:b w:val="false"/>
                <w:i w:val="false"/>
                <w:color w:val="000000"/>
                <w:sz w:val="20"/>
              </w:rPr>
              <w:t>
3</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56"/>
          <w:p>
            <w:pPr>
              <w:spacing w:after="20"/>
              <w:ind w:left="20"/>
              <w:jc w:val="both"/>
            </w:pPr>
            <w:r>
              <w:rPr>
                <w:rFonts w:ascii="Times New Roman"/>
                <w:b w:val="false"/>
                <w:i w:val="false"/>
                <w:color w:val="000000"/>
                <w:sz w:val="20"/>
              </w:rPr>
              <w:t>
3</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57"/>
          <w:p>
            <w:pPr>
              <w:spacing w:after="20"/>
              <w:ind w:left="20"/>
              <w:jc w:val="both"/>
            </w:pPr>
            <w:r>
              <w:rPr>
                <w:rFonts w:ascii="Times New Roman"/>
                <w:b w:val="false"/>
                <w:i w:val="false"/>
                <w:color w:val="000000"/>
                <w:sz w:val="20"/>
              </w:rPr>
              <w:t>
3</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58"/>
          <w:p>
            <w:pPr>
              <w:spacing w:after="20"/>
              <w:ind w:left="20"/>
              <w:jc w:val="both"/>
            </w:pPr>
            <w:r>
              <w:rPr>
                <w:rFonts w:ascii="Times New Roman"/>
                <w:b w:val="false"/>
                <w:i w:val="false"/>
                <w:color w:val="000000"/>
                <w:sz w:val="20"/>
              </w:rPr>
              <w:t>
4</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59"/>
          <w:p>
            <w:pPr>
              <w:spacing w:after="20"/>
              <w:ind w:left="20"/>
              <w:jc w:val="both"/>
            </w:pPr>
            <w:r>
              <w:rPr>
                <w:rFonts w:ascii="Times New Roman"/>
                <w:b w:val="false"/>
                <w:i w:val="false"/>
                <w:color w:val="000000"/>
                <w:sz w:val="20"/>
              </w:rPr>
              <w:t>
4</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60"/>
          <w:p>
            <w:pPr>
              <w:spacing w:after="20"/>
              <w:ind w:left="20"/>
              <w:jc w:val="both"/>
            </w:pPr>
            <w:r>
              <w:rPr>
                <w:rFonts w:ascii="Times New Roman"/>
                <w:b w:val="false"/>
                <w:i w:val="false"/>
                <w:color w:val="000000"/>
                <w:sz w:val="20"/>
              </w:rPr>
              <w:t>
4</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1989372,0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61"/>
          <w:p>
            <w:pPr>
              <w:spacing w:after="20"/>
              <w:ind w:left="20"/>
              <w:jc w:val="both"/>
            </w:pPr>
            <w:r>
              <w:rPr>
                <w:rFonts w:ascii="Times New Roman"/>
                <w:b w:val="false"/>
                <w:i w:val="false"/>
                <w:color w:val="000000"/>
                <w:sz w:val="20"/>
              </w:rPr>
              <w:t>
Функционалдық топ</w:t>
            </w:r>
          </w:p>
          <w:bookmarkEnd w:id="16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62"/>
          <w:p>
            <w:pPr>
              <w:spacing w:after="20"/>
              <w:ind w:left="20"/>
              <w:jc w:val="both"/>
            </w:pPr>
            <w:r>
              <w:rPr>
                <w:rFonts w:ascii="Times New Roman"/>
                <w:b w:val="false"/>
                <w:i w:val="false"/>
                <w:color w:val="000000"/>
                <w:sz w:val="20"/>
              </w:rPr>
              <w:t>
01</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63"/>
          <w:p>
            <w:pPr>
              <w:spacing w:after="20"/>
              <w:ind w:left="20"/>
              <w:jc w:val="both"/>
            </w:pPr>
            <w:r>
              <w:rPr>
                <w:rFonts w:ascii="Times New Roman"/>
                <w:b w:val="false"/>
                <w:i w:val="false"/>
                <w:color w:val="000000"/>
                <w:sz w:val="20"/>
              </w:rPr>
              <w:t>
02</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64"/>
          <w:p>
            <w:pPr>
              <w:spacing w:after="20"/>
              <w:ind w:left="20"/>
              <w:jc w:val="both"/>
            </w:pPr>
            <w:r>
              <w:rPr>
                <w:rFonts w:ascii="Times New Roman"/>
                <w:b w:val="false"/>
                <w:i w:val="false"/>
                <w:color w:val="000000"/>
                <w:sz w:val="20"/>
              </w:rPr>
              <w:t>
04</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65"/>
          <w:p>
            <w:pPr>
              <w:spacing w:after="20"/>
              <w:ind w:left="20"/>
              <w:jc w:val="both"/>
            </w:pPr>
            <w:r>
              <w:rPr>
                <w:rFonts w:ascii="Times New Roman"/>
                <w:b w:val="false"/>
                <w:i w:val="false"/>
                <w:color w:val="000000"/>
                <w:sz w:val="20"/>
              </w:rPr>
              <w:t>
06</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66"/>
          <w:p>
            <w:pPr>
              <w:spacing w:after="20"/>
              <w:ind w:left="20"/>
              <w:jc w:val="both"/>
            </w:pPr>
            <w:r>
              <w:rPr>
                <w:rFonts w:ascii="Times New Roman"/>
                <w:b w:val="false"/>
                <w:i w:val="false"/>
                <w:color w:val="000000"/>
                <w:sz w:val="20"/>
              </w:rPr>
              <w:t>
07</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67"/>
          <w:p>
            <w:pPr>
              <w:spacing w:after="20"/>
              <w:ind w:left="20"/>
              <w:jc w:val="both"/>
            </w:pPr>
            <w:r>
              <w:rPr>
                <w:rFonts w:ascii="Times New Roman"/>
                <w:b w:val="false"/>
                <w:i w:val="false"/>
                <w:color w:val="000000"/>
                <w:sz w:val="20"/>
              </w:rPr>
              <w:t>
08</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68"/>
          <w:p>
            <w:pPr>
              <w:spacing w:after="20"/>
              <w:ind w:left="20"/>
              <w:jc w:val="both"/>
            </w:pPr>
            <w:r>
              <w:rPr>
                <w:rFonts w:ascii="Times New Roman"/>
                <w:b w:val="false"/>
                <w:i w:val="false"/>
                <w:color w:val="000000"/>
                <w:sz w:val="20"/>
              </w:rPr>
              <w:t>
09</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69"/>
          <w:p>
            <w:pPr>
              <w:spacing w:after="20"/>
              <w:ind w:left="20"/>
              <w:jc w:val="both"/>
            </w:pPr>
            <w:r>
              <w:rPr>
                <w:rFonts w:ascii="Times New Roman"/>
                <w:b w:val="false"/>
                <w:i w:val="false"/>
                <w:color w:val="000000"/>
                <w:sz w:val="20"/>
              </w:rPr>
              <w:t>
10</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70"/>
          <w:p>
            <w:pPr>
              <w:spacing w:after="20"/>
              <w:ind w:left="20"/>
              <w:jc w:val="both"/>
            </w:pPr>
            <w:r>
              <w:rPr>
                <w:rFonts w:ascii="Times New Roman"/>
                <w:b w:val="false"/>
                <w:i w:val="false"/>
                <w:color w:val="000000"/>
                <w:sz w:val="20"/>
              </w:rPr>
              <w:t>
11</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71"/>
          <w:p>
            <w:pPr>
              <w:spacing w:after="20"/>
              <w:ind w:left="20"/>
              <w:jc w:val="both"/>
            </w:pPr>
            <w:r>
              <w:rPr>
                <w:rFonts w:ascii="Times New Roman"/>
                <w:b w:val="false"/>
                <w:i w:val="false"/>
                <w:color w:val="000000"/>
                <w:sz w:val="20"/>
              </w:rPr>
              <w:t>
12</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72"/>
          <w:p>
            <w:pPr>
              <w:spacing w:after="20"/>
              <w:ind w:left="20"/>
              <w:jc w:val="both"/>
            </w:pPr>
            <w:r>
              <w:rPr>
                <w:rFonts w:ascii="Times New Roman"/>
                <w:b w:val="false"/>
                <w:i w:val="false"/>
                <w:color w:val="000000"/>
                <w:sz w:val="20"/>
              </w:rPr>
              <w:t>
13</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73"/>
          <w:p>
            <w:pPr>
              <w:spacing w:after="20"/>
              <w:ind w:left="20"/>
              <w:jc w:val="both"/>
            </w:pPr>
            <w:r>
              <w:rPr>
                <w:rFonts w:ascii="Times New Roman"/>
                <w:b w:val="false"/>
                <w:i w:val="false"/>
                <w:color w:val="000000"/>
                <w:sz w:val="20"/>
              </w:rPr>
              <w:t>
14</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74"/>
          <w:p>
            <w:pPr>
              <w:spacing w:after="20"/>
              <w:ind w:left="20"/>
              <w:jc w:val="both"/>
            </w:pPr>
            <w:r>
              <w:rPr>
                <w:rFonts w:ascii="Times New Roman"/>
                <w:b w:val="false"/>
                <w:i w:val="false"/>
                <w:color w:val="000000"/>
                <w:sz w:val="20"/>
              </w:rPr>
              <w:t>
15</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75"/>
          <w:p>
            <w:pPr>
              <w:spacing w:after="20"/>
              <w:ind w:left="20"/>
              <w:jc w:val="both"/>
            </w:pPr>
            <w:r>
              <w:rPr>
                <w:rFonts w:ascii="Times New Roman"/>
                <w:b w:val="false"/>
                <w:i w:val="false"/>
                <w:color w:val="000000"/>
                <w:sz w:val="20"/>
              </w:rPr>
              <w:t>
Санаты</w:t>
            </w:r>
          </w:p>
          <w:bookmarkEnd w:id="17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76"/>
          <w:p>
            <w:pPr>
              <w:spacing w:after="20"/>
              <w:ind w:left="20"/>
              <w:jc w:val="both"/>
            </w:pPr>
            <w:r>
              <w:rPr>
                <w:rFonts w:ascii="Times New Roman"/>
                <w:b w:val="false"/>
                <w:i w:val="false"/>
                <w:color w:val="000000"/>
                <w:sz w:val="20"/>
              </w:rPr>
              <w:t>
5</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77"/>
          <w:p>
            <w:pPr>
              <w:spacing w:after="20"/>
              <w:ind w:left="20"/>
              <w:jc w:val="both"/>
            </w:pPr>
            <w:r>
              <w:rPr>
                <w:rFonts w:ascii="Times New Roman"/>
                <w:b w:val="false"/>
                <w:i w:val="false"/>
                <w:color w:val="000000"/>
                <w:sz w:val="20"/>
              </w:rPr>
              <w:t>
Функционалдық топ</w:t>
            </w:r>
          </w:p>
          <w:bookmarkEnd w:id="17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6 маусымдағы</w:t>
            </w:r>
            <w:r>
              <w:br/>
            </w:r>
            <w:r>
              <w:rPr>
                <w:rFonts w:ascii="Times New Roman"/>
                <w:b w:val="false"/>
                <w:i w:val="false"/>
                <w:color w:val="000000"/>
                <w:sz w:val="20"/>
              </w:rPr>
              <w:t>№ 276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199 шешіміне 3-қосымша</w:t>
            </w:r>
          </w:p>
        </w:tc>
      </w:tr>
    </w:tbl>
    <w:bookmarkStart w:name="z544" w:id="178"/>
    <w:p>
      <w:pPr>
        <w:spacing w:after="0"/>
        <w:ind w:left="0"/>
        <w:jc w:val="left"/>
      </w:pPr>
      <w:r>
        <w:rPr>
          <w:rFonts w:ascii="Times New Roman"/>
          <w:b/>
          <w:i w:val="false"/>
          <w:color w:val="000000"/>
        </w:rPr>
        <w:t xml:space="preserve"> 2020 жылға арналған аудандық бюджет</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79"/>
          <w:p>
            <w:pPr>
              <w:spacing w:after="20"/>
              <w:ind w:left="20"/>
              <w:jc w:val="both"/>
            </w:pPr>
            <w:r>
              <w:rPr>
                <w:rFonts w:ascii="Times New Roman"/>
                <w:b w:val="false"/>
                <w:i w:val="false"/>
                <w:color w:val="000000"/>
                <w:sz w:val="20"/>
              </w:rPr>
              <w:t>
Санаты</w:t>
            </w:r>
          </w:p>
          <w:bookmarkEnd w:id="17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80"/>
          <w:p>
            <w:pPr>
              <w:spacing w:after="20"/>
              <w:ind w:left="20"/>
              <w:jc w:val="both"/>
            </w:pPr>
            <w:r>
              <w:rPr>
                <w:rFonts w:ascii="Times New Roman"/>
                <w:b w:val="false"/>
                <w:i w:val="false"/>
                <w:color w:val="000000"/>
                <w:sz w:val="20"/>
              </w:rPr>
              <w:t>
1</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81"/>
          <w:p>
            <w:pPr>
              <w:spacing w:after="20"/>
              <w:ind w:left="20"/>
              <w:jc w:val="both"/>
            </w:pPr>
            <w:r>
              <w:rPr>
                <w:rFonts w:ascii="Times New Roman"/>
                <w:b w:val="false"/>
                <w:i w:val="false"/>
                <w:color w:val="000000"/>
                <w:sz w:val="20"/>
              </w:rPr>
              <w:t>
1</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82"/>
          <w:p>
            <w:pPr>
              <w:spacing w:after="20"/>
              <w:ind w:left="20"/>
              <w:jc w:val="both"/>
            </w:pPr>
            <w:r>
              <w:rPr>
                <w:rFonts w:ascii="Times New Roman"/>
                <w:b w:val="false"/>
                <w:i w:val="false"/>
                <w:color w:val="000000"/>
                <w:sz w:val="20"/>
              </w:rPr>
              <w:t>
1</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83"/>
          <w:p>
            <w:pPr>
              <w:spacing w:after="20"/>
              <w:ind w:left="20"/>
              <w:jc w:val="both"/>
            </w:pPr>
            <w:r>
              <w:rPr>
                <w:rFonts w:ascii="Times New Roman"/>
                <w:b w:val="false"/>
                <w:i w:val="false"/>
                <w:color w:val="000000"/>
                <w:sz w:val="20"/>
              </w:rPr>
              <w:t>
1</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84"/>
          <w:p>
            <w:pPr>
              <w:spacing w:after="20"/>
              <w:ind w:left="20"/>
              <w:jc w:val="both"/>
            </w:pPr>
            <w:r>
              <w:rPr>
                <w:rFonts w:ascii="Times New Roman"/>
                <w:b w:val="false"/>
                <w:i w:val="false"/>
                <w:color w:val="000000"/>
                <w:sz w:val="20"/>
              </w:rPr>
              <w:t>
1</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85"/>
          <w:p>
            <w:pPr>
              <w:spacing w:after="20"/>
              <w:ind w:left="20"/>
              <w:jc w:val="both"/>
            </w:pPr>
            <w:r>
              <w:rPr>
                <w:rFonts w:ascii="Times New Roman"/>
                <w:b w:val="false"/>
                <w:i w:val="false"/>
                <w:color w:val="000000"/>
                <w:sz w:val="20"/>
              </w:rPr>
              <w:t>
1</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86"/>
          <w:p>
            <w:pPr>
              <w:spacing w:after="20"/>
              <w:ind w:left="20"/>
              <w:jc w:val="both"/>
            </w:pPr>
            <w:r>
              <w:rPr>
                <w:rFonts w:ascii="Times New Roman"/>
                <w:b w:val="false"/>
                <w:i w:val="false"/>
                <w:color w:val="000000"/>
                <w:sz w:val="20"/>
              </w:rPr>
              <w:t>
1</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87"/>
          <w:p>
            <w:pPr>
              <w:spacing w:after="20"/>
              <w:ind w:left="20"/>
              <w:jc w:val="both"/>
            </w:pPr>
            <w:r>
              <w:rPr>
                <w:rFonts w:ascii="Times New Roman"/>
                <w:b w:val="false"/>
                <w:i w:val="false"/>
                <w:color w:val="000000"/>
                <w:sz w:val="20"/>
              </w:rPr>
              <w:t>
1</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88"/>
          <w:p>
            <w:pPr>
              <w:spacing w:after="20"/>
              <w:ind w:left="20"/>
              <w:jc w:val="both"/>
            </w:pPr>
            <w:r>
              <w:rPr>
                <w:rFonts w:ascii="Times New Roman"/>
                <w:b w:val="false"/>
                <w:i w:val="false"/>
                <w:color w:val="000000"/>
                <w:sz w:val="20"/>
              </w:rPr>
              <w:t>
1</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89"/>
          <w:p>
            <w:pPr>
              <w:spacing w:after="20"/>
              <w:ind w:left="20"/>
              <w:jc w:val="both"/>
            </w:pPr>
            <w:r>
              <w:rPr>
                <w:rFonts w:ascii="Times New Roman"/>
                <w:b w:val="false"/>
                <w:i w:val="false"/>
                <w:color w:val="000000"/>
                <w:sz w:val="20"/>
              </w:rPr>
              <w:t>
1</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90"/>
          <w:p>
            <w:pPr>
              <w:spacing w:after="20"/>
              <w:ind w:left="20"/>
              <w:jc w:val="both"/>
            </w:pPr>
            <w:r>
              <w:rPr>
                <w:rFonts w:ascii="Times New Roman"/>
                <w:b w:val="false"/>
                <w:i w:val="false"/>
                <w:color w:val="000000"/>
                <w:sz w:val="20"/>
              </w:rPr>
              <w:t>
1</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91"/>
          <w:p>
            <w:pPr>
              <w:spacing w:after="20"/>
              <w:ind w:left="20"/>
              <w:jc w:val="both"/>
            </w:pPr>
            <w:r>
              <w:rPr>
                <w:rFonts w:ascii="Times New Roman"/>
                <w:b w:val="false"/>
                <w:i w:val="false"/>
                <w:color w:val="000000"/>
                <w:sz w:val="20"/>
              </w:rPr>
              <w:t>
1</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92"/>
          <w:p>
            <w:pPr>
              <w:spacing w:after="20"/>
              <w:ind w:left="20"/>
              <w:jc w:val="both"/>
            </w:pPr>
            <w:r>
              <w:rPr>
                <w:rFonts w:ascii="Times New Roman"/>
                <w:b w:val="false"/>
                <w:i w:val="false"/>
                <w:color w:val="000000"/>
                <w:sz w:val="20"/>
              </w:rPr>
              <w:t>
1</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93"/>
          <w:p>
            <w:pPr>
              <w:spacing w:after="20"/>
              <w:ind w:left="20"/>
              <w:jc w:val="both"/>
            </w:pPr>
            <w:r>
              <w:rPr>
                <w:rFonts w:ascii="Times New Roman"/>
                <w:b w:val="false"/>
                <w:i w:val="false"/>
                <w:color w:val="000000"/>
                <w:sz w:val="20"/>
              </w:rPr>
              <w:t>
1</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94"/>
          <w:p>
            <w:pPr>
              <w:spacing w:after="20"/>
              <w:ind w:left="20"/>
              <w:jc w:val="both"/>
            </w:pPr>
            <w:r>
              <w:rPr>
                <w:rFonts w:ascii="Times New Roman"/>
                <w:b w:val="false"/>
                <w:i w:val="false"/>
                <w:color w:val="000000"/>
                <w:sz w:val="20"/>
              </w:rPr>
              <w:t>
1</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95"/>
          <w:p>
            <w:pPr>
              <w:spacing w:after="20"/>
              <w:ind w:left="20"/>
              <w:jc w:val="both"/>
            </w:pPr>
            <w:r>
              <w:rPr>
                <w:rFonts w:ascii="Times New Roman"/>
                <w:b w:val="false"/>
                <w:i w:val="false"/>
                <w:color w:val="000000"/>
                <w:sz w:val="20"/>
              </w:rPr>
              <w:t>
1</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96"/>
          <w:p>
            <w:pPr>
              <w:spacing w:after="20"/>
              <w:ind w:left="20"/>
              <w:jc w:val="both"/>
            </w:pPr>
            <w:r>
              <w:rPr>
                <w:rFonts w:ascii="Times New Roman"/>
                <w:b w:val="false"/>
                <w:i w:val="false"/>
                <w:color w:val="000000"/>
                <w:sz w:val="20"/>
              </w:rPr>
              <w:t>
1</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97"/>
          <w:p>
            <w:pPr>
              <w:spacing w:after="20"/>
              <w:ind w:left="20"/>
              <w:jc w:val="both"/>
            </w:pPr>
            <w:r>
              <w:rPr>
                <w:rFonts w:ascii="Times New Roman"/>
                <w:b w:val="false"/>
                <w:i w:val="false"/>
                <w:color w:val="000000"/>
                <w:sz w:val="20"/>
              </w:rPr>
              <w:t>
1</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98"/>
          <w:p>
            <w:pPr>
              <w:spacing w:after="20"/>
              <w:ind w:left="20"/>
              <w:jc w:val="both"/>
            </w:pPr>
            <w:r>
              <w:rPr>
                <w:rFonts w:ascii="Times New Roman"/>
                <w:b w:val="false"/>
                <w:i w:val="false"/>
                <w:color w:val="000000"/>
                <w:sz w:val="20"/>
              </w:rPr>
              <w:t>
2</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99"/>
          <w:p>
            <w:pPr>
              <w:spacing w:after="20"/>
              <w:ind w:left="20"/>
              <w:jc w:val="both"/>
            </w:pPr>
            <w:r>
              <w:rPr>
                <w:rFonts w:ascii="Times New Roman"/>
                <w:b w:val="false"/>
                <w:i w:val="false"/>
                <w:color w:val="000000"/>
                <w:sz w:val="20"/>
              </w:rPr>
              <w:t>
2</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00"/>
          <w:p>
            <w:pPr>
              <w:spacing w:after="20"/>
              <w:ind w:left="20"/>
              <w:jc w:val="both"/>
            </w:pPr>
            <w:r>
              <w:rPr>
                <w:rFonts w:ascii="Times New Roman"/>
                <w:b w:val="false"/>
                <w:i w:val="false"/>
                <w:color w:val="000000"/>
                <w:sz w:val="20"/>
              </w:rPr>
              <w:t>
2</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01"/>
          <w:p>
            <w:pPr>
              <w:spacing w:after="20"/>
              <w:ind w:left="20"/>
              <w:jc w:val="both"/>
            </w:pPr>
            <w:r>
              <w:rPr>
                <w:rFonts w:ascii="Times New Roman"/>
                <w:b w:val="false"/>
                <w:i w:val="false"/>
                <w:color w:val="000000"/>
                <w:sz w:val="20"/>
              </w:rPr>
              <w:t>
2</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02"/>
          <w:p>
            <w:pPr>
              <w:spacing w:after="20"/>
              <w:ind w:left="20"/>
              <w:jc w:val="both"/>
            </w:pPr>
            <w:r>
              <w:rPr>
                <w:rFonts w:ascii="Times New Roman"/>
                <w:b w:val="false"/>
                <w:i w:val="false"/>
                <w:color w:val="000000"/>
                <w:sz w:val="20"/>
              </w:rPr>
              <w:t>
2</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03"/>
          <w:p>
            <w:pPr>
              <w:spacing w:after="20"/>
              <w:ind w:left="20"/>
              <w:jc w:val="both"/>
            </w:pPr>
            <w:r>
              <w:rPr>
                <w:rFonts w:ascii="Times New Roman"/>
                <w:b w:val="false"/>
                <w:i w:val="false"/>
                <w:color w:val="000000"/>
                <w:sz w:val="20"/>
              </w:rPr>
              <w:t>
2</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04"/>
          <w:p>
            <w:pPr>
              <w:spacing w:after="20"/>
              <w:ind w:left="20"/>
              <w:jc w:val="both"/>
            </w:pPr>
            <w:r>
              <w:rPr>
                <w:rFonts w:ascii="Times New Roman"/>
                <w:b w:val="false"/>
                <w:i w:val="false"/>
                <w:color w:val="000000"/>
                <w:sz w:val="20"/>
              </w:rPr>
              <w:t>
2</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05"/>
          <w:p>
            <w:pPr>
              <w:spacing w:after="20"/>
              <w:ind w:left="20"/>
              <w:jc w:val="both"/>
            </w:pPr>
            <w:r>
              <w:rPr>
                <w:rFonts w:ascii="Times New Roman"/>
                <w:b w:val="false"/>
                <w:i w:val="false"/>
                <w:color w:val="000000"/>
                <w:sz w:val="20"/>
              </w:rPr>
              <w:t>
3</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06"/>
          <w:p>
            <w:pPr>
              <w:spacing w:after="20"/>
              <w:ind w:left="20"/>
              <w:jc w:val="both"/>
            </w:pPr>
            <w:r>
              <w:rPr>
                <w:rFonts w:ascii="Times New Roman"/>
                <w:b w:val="false"/>
                <w:i w:val="false"/>
                <w:color w:val="000000"/>
                <w:sz w:val="20"/>
              </w:rPr>
              <w:t>
3</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07"/>
          <w:p>
            <w:pPr>
              <w:spacing w:after="20"/>
              <w:ind w:left="20"/>
              <w:jc w:val="both"/>
            </w:pPr>
            <w:r>
              <w:rPr>
                <w:rFonts w:ascii="Times New Roman"/>
                <w:b w:val="false"/>
                <w:i w:val="false"/>
                <w:color w:val="000000"/>
                <w:sz w:val="20"/>
              </w:rPr>
              <w:t>
3</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08"/>
          <w:p>
            <w:pPr>
              <w:spacing w:after="20"/>
              <w:ind w:left="20"/>
              <w:jc w:val="both"/>
            </w:pPr>
            <w:r>
              <w:rPr>
                <w:rFonts w:ascii="Times New Roman"/>
                <w:b w:val="false"/>
                <w:i w:val="false"/>
                <w:color w:val="000000"/>
                <w:sz w:val="20"/>
              </w:rPr>
              <w:t>
3</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09"/>
          <w:p>
            <w:pPr>
              <w:spacing w:after="20"/>
              <w:ind w:left="20"/>
              <w:jc w:val="both"/>
            </w:pPr>
            <w:r>
              <w:rPr>
                <w:rFonts w:ascii="Times New Roman"/>
                <w:b w:val="false"/>
                <w:i w:val="false"/>
                <w:color w:val="000000"/>
                <w:sz w:val="20"/>
              </w:rPr>
              <w:t>
3</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10"/>
          <w:p>
            <w:pPr>
              <w:spacing w:after="20"/>
              <w:ind w:left="20"/>
              <w:jc w:val="both"/>
            </w:pPr>
            <w:r>
              <w:rPr>
                <w:rFonts w:ascii="Times New Roman"/>
                <w:b w:val="false"/>
                <w:i w:val="false"/>
                <w:color w:val="000000"/>
                <w:sz w:val="20"/>
              </w:rPr>
              <w:t>
3</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11"/>
          <w:p>
            <w:pPr>
              <w:spacing w:after="20"/>
              <w:ind w:left="20"/>
              <w:jc w:val="both"/>
            </w:pPr>
            <w:r>
              <w:rPr>
                <w:rFonts w:ascii="Times New Roman"/>
                <w:b w:val="false"/>
                <w:i w:val="false"/>
                <w:color w:val="000000"/>
                <w:sz w:val="20"/>
              </w:rPr>
              <w:t>
4</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12"/>
          <w:p>
            <w:pPr>
              <w:spacing w:after="20"/>
              <w:ind w:left="20"/>
              <w:jc w:val="both"/>
            </w:pPr>
            <w:r>
              <w:rPr>
                <w:rFonts w:ascii="Times New Roman"/>
                <w:b w:val="false"/>
                <w:i w:val="false"/>
                <w:color w:val="000000"/>
                <w:sz w:val="20"/>
              </w:rPr>
              <w:t>
4</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13"/>
          <w:p>
            <w:pPr>
              <w:spacing w:after="20"/>
              <w:ind w:left="20"/>
              <w:jc w:val="both"/>
            </w:pPr>
            <w:r>
              <w:rPr>
                <w:rFonts w:ascii="Times New Roman"/>
                <w:b w:val="false"/>
                <w:i w:val="false"/>
                <w:color w:val="000000"/>
                <w:sz w:val="20"/>
              </w:rPr>
              <w:t>
4</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1845842,0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14"/>
          <w:p>
            <w:pPr>
              <w:spacing w:after="20"/>
              <w:ind w:left="20"/>
              <w:jc w:val="both"/>
            </w:pPr>
            <w:r>
              <w:rPr>
                <w:rFonts w:ascii="Times New Roman"/>
                <w:b w:val="false"/>
                <w:i w:val="false"/>
                <w:color w:val="000000"/>
                <w:sz w:val="20"/>
              </w:rPr>
              <w:t>
Функционалдық топ</w:t>
            </w:r>
          </w:p>
          <w:bookmarkEnd w:id="21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15"/>
          <w:p>
            <w:pPr>
              <w:spacing w:after="20"/>
              <w:ind w:left="20"/>
              <w:jc w:val="both"/>
            </w:pPr>
            <w:r>
              <w:rPr>
                <w:rFonts w:ascii="Times New Roman"/>
                <w:b w:val="false"/>
                <w:i w:val="false"/>
                <w:color w:val="000000"/>
                <w:sz w:val="20"/>
              </w:rPr>
              <w:t>
01</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16"/>
          <w:p>
            <w:pPr>
              <w:spacing w:after="20"/>
              <w:ind w:left="20"/>
              <w:jc w:val="both"/>
            </w:pPr>
            <w:r>
              <w:rPr>
                <w:rFonts w:ascii="Times New Roman"/>
                <w:b w:val="false"/>
                <w:i w:val="false"/>
                <w:color w:val="000000"/>
                <w:sz w:val="20"/>
              </w:rPr>
              <w:t>
02</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17"/>
          <w:p>
            <w:pPr>
              <w:spacing w:after="20"/>
              <w:ind w:left="20"/>
              <w:jc w:val="both"/>
            </w:pPr>
            <w:r>
              <w:rPr>
                <w:rFonts w:ascii="Times New Roman"/>
                <w:b w:val="false"/>
                <w:i w:val="false"/>
                <w:color w:val="000000"/>
                <w:sz w:val="20"/>
              </w:rPr>
              <w:t>
04</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18"/>
          <w:p>
            <w:pPr>
              <w:spacing w:after="20"/>
              <w:ind w:left="20"/>
              <w:jc w:val="both"/>
            </w:pPr>
            <w:r>
              <w:rPr>
                <w:rFonts w:ascii="Times New Roman"/>
                <w:b w:val="false"/>
                <w:i w:val="false"/>
                <w:color w:val="000000"/>
                <w:sz w:val="20"/>
              </w:rPr>
              <w:t>
06</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19"/>
          <w:p>
            <w:pPr>
              <w:spacing w:after="20"/>
              <w:ind w:left="20"/>
              <w:jc w:val="both"/>
            </w:pPr>
            <w:r>
              <w:rPr>
                <w:rFonts w:ascii="Times New Roman"/>
                <w:b w:val="false"/>
                <w:i w:val="false"/>
                <w:color w:val="000000"/>
                <w:sz w:val="20"/>
              </w:rPr>
              <w:t>
07</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20"/>
          <w:p>
            <w:pPr>
              <w:spacing w:after="20"/>
              <w:ind w:left="20"/>
              <w:jc w:val="both"/>
            </w:pPr>
            <w:r>
              <w:rPr>
                <w:rFonts w:ascii="Times New Roman"/>
                <w:b w:val="false"/>
                <w:i w:val="false"/>
                <w:color w:val="000000"/>
                <w:sz w:val="20"/>
              </w:rPr>
              <w:t>
08</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21"/>
          <w:p>
            <w:pPr>
              <w:spacing w:after="20"/>
              <w:ind w:left="20"/>
              <w:jc w:val="both"/>
            </w:pPr>
            <w:r>
              <w:rPr>
                <w:rFonts w:ascii="Times New Roman"/>
                <w:b w:val="false"/>
                <w:i w:val="false"/>
                <w:color w:val="000000"/>
                <w:sz w:val="20"/>
              </w:rPr>
              <w:t>
10</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22"/>
          <w:p>
            <w:pPr>
              <w:spacing w:after="20"/>
              <w:ind w:left="20"/>
              <w:jc w:val="both"/>
            </w:pPr>
            <w:r>
              <w:rPr>
                <w:rFonts w:ascii="Times New Roman"/>
                <w:b w:val="false"/>
                <w:i w:val="false"/>
                <w:color w:val="000000"/>
                <w:sz w:val="20"/>
              </w:rPr>
              <w:t>
11</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23"/>
          <w:p>
            <w:pPr>
              <w:spacing w:after="20"/>
              <w:ind w:left="20"/>
              <w:jc w:val="both"/>
            </w:pPr>
            <w:r>
              <w:rPr>
                <w:rFonts w:ascii="Times New Roman"/>
                <w:b w:val="false"/>
                <w:i w:val="false"/>
                <w:color w:val="000000"/>
                <w:sz w:val="20"/>
              </w:rPr>
              <w:t>
12</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24"/>
          <w:p>
            <w:pPr>
              <w:spacing w:after="20"/>
              <w:ind w:left="20"/>
              <w:jc w:val="both"/>
            </w:pPr>
            <w:r>
              <w:rPr>
                <w:rFonts w:ascii="Times New Roman"/>
                <w:b w:val="false"/>
                <w:i w:val="false"/>
                <w:color w:val="000000"/>
                <w:sz w:val="20"/>
              </w:rPr>
              <w:t>
13</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25"/>
          <w:p>
            <w:pPr>
              <w:spacing w:after="20"/>
              <w:ind w:left="20"/>
              <w:jc w:val="both"/>
            </w:pPr>
            <w:r>
              <w:rPr>
                <w:rFonts w:ascii="Times New Roman"/>
                <w:b w:val="false"/>
                <w:i w:val="false"/>
                <w:color w:val="000000"/>
                <w:sz w:val="20"/>
              </w:rPr>
              <w:t>
15</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26"/>
          <w:p>
            <w:pPr>
              <w:spacing w:after="20"/>
              <w:ind w:left="20"/>
              <w:jc w:val="both"/>
            </w:pPr>
            <w:r>
              <w:rPr>
                <w:rFonts w:ascii="Times New Roman"/>
                <w:b w:val="false"/>
                <w:i w:val="false"/>
                <w:color w:val="000000"/>
                <w:sz w:val="20"/>
              </w:rPr>
              <w:t>
Санаты</w:t>
            </w:r>
          </w:p>
          <w:bookmarkEnd w:id="22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27"/>
          <w:p>
            <w:pPr>
              <w:spacing w:after="20"/>
              <w:ind w:left="20"/>
              <w:jc w:val="both"/>
            </w:pPr>
            <w:r>
              <w:rPr>
                <w:rFonts w:ascii="Times New Roman"/>
                <w:b w:val="false"/>
                <w:i w:val="false"/>
                <w:color w:val="000000"/>
                <w:sz w:val="20"/>
              </w:rPr>
              <w:t>
5</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28"/>
          <w:p>
            <w:pPr>
              <w:spacing w:after="20"/>
              <w:ind w:left="20"/>
              <w:jc w:val="both"/>
            </w:pPr>
            <w:r>
              <w:rPr>
                <w:rFonts w:ascii="Times New Roman"/>
                <w:b w:val="false"/>
                <w:i w:val="false"/>
                <w:color w:val="000000"/>
                <w:sz w:val="20"/>
              </w:rPr>
              <w:t>
Функционалдық топ</w:t>
            </w:r>
          </w:p>
          <w:bookmarkEnd w:id="22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6 маусымдағы</w:t>
            </w:r>
            <w:r>
              <w:br/>
            </w:r>
            <w:r>
              <w:rPr>
                <w:rFonts w:ascii="Times New Roman"/>
                <w:b w:val="false"/>
                <w:i w:val="false"/>
                <w:color w:val="000000"/>
                <w:sz w:val="20"/>
              </w:rPr>
              <w:t>№ 276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199 шешіміне 5-қосымша</w:t>
            </w:r>
          </w:p>
        </w:tc>
      </w:tr>
    </w:tbl>
    <w:bookmarkStart w:name="z736" w:id="229"/>
    <w:p>
      <w:pPr>
        <w:spacing w:after="0"/>
        <w:ind w:left="0"/>
        <w:jc w:val="left"/>
      </w:pPr>
      <w:r>
        <w:rPr>
          <w:rFonts w:ascii="Times New Roman"/>
          <w:b/>
          <w:i w:val="false"/>
          <w:color w:val="000000"/>
        </w:rPr>
        <w:t xml:space="preserve"> 2018 жылға арналған кент, ауылдар, ауылдық округтер әкімдерінің аппараттары бойынша бюджеттік бағдарламалардың тізбесі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30"/>
          <w:p>
            <w:pPr>
              <w:spacing w:after="20"/>
              <w:ind w:left="20"/>
              <w:jc w:val="both"/>
            </w:pPr>
            <w:r>
              <w:rPr>
                <w:rFonts w:ascii="Times New Roman"/>
                <w:b w:val="false"/>
                <w:i w:val="false"/>
                <w:color w:val="000000"/>
                <w:sz w:val="20"/>
              </w:rPr>
              <w:t>
Функционалдық топ</w:t>
            </w:r>
          </w:p>
          <w:bookmarkEnd w:id="23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231"/>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32"/>
          <w:p>
            <w:pPr>
              <w:spacing w:after="20"/>
              <w:ind w:left="20"/>
              <w:jc w:val="both"/>
            </w:pPr>
            <w:r>
              <w:rPr>
                <w:rFonts w:ascii="Times New Roman"/>
                <w:b w:val="false"/>
                <w:i w:val="false"/>
                <w:color w:val="000000"/>
                <w:sz w:val="20"/>
              </w:rPr>
              <w:t>
01</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33"/>
          <w:p>
            <w:pPr>
              <w:spacing w:after="20"/>
              <w:ind w:left="20"/>
              <w:jc w:val="both"/>
            </w:pPr>
            <w:r>
              <w:rPr>
                <w:rFonts w:ascii="Times New Roman"/>
                <w:b w:val="false"/>
                <w:i w:val="false"/>
                <w:color w:val="000000"/>
                <w:sz w:val="20"/>
              </w:rPr>
              <w:t>
07</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34"/>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35"/>
          <w:p>
            <w:pPr>
              <w:spacing w:after="20"/>
              <w:ind w:left="20"/>
              <w:jc w:val="both"/>
            </w:pPr>
            <w:r>
              <w:rPr>
                <w:rFonts w:ascii="Times New Roman"/>
                <w:b w:val="false"/>
                <w:i w:val="false"/>
                <w:color w:val="000000"/>
                <w:sz w:val="20"/>
              </w:rPr>
              <w:t>
01</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236"/>
          <w:p>
            <w:pPr>
              <w:spacing w:after="20"/>
              <w:ind w:left="20"/>
              <w:jc w:val="both"/>
            </w:pPr>
            <w:r>
              <w:rPr>
                <w:rFonts w:ascii="Times New Roman"/>
                <w:b w:val="false"/>
                <w:i w:val="false"/>
                <w:color w:val="000000"/>
                <w:sz w:val="20"/>
              </w:rPr>
              <w:t>
"Қостанай ауданының И.Ф.Павлов атындағы ауылы әкімінің аппараты" мемлекеттік мекемесі</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37"/>
          <w:p>
            <w:pPr>
              <w:spacing w:after="20"/>
              <w:ind w:left="20"/>
              <w:jc w:val="both"/>
            </w:pPr>
            <w:r>
              <w:rPr>
                <w:rFonts w:ascii="Times New Roman"/>
                <w:b w:val="false"/>
                <w:i w:val="false"/>
                <w:color w:val="000000"/>
                <w:sz w:val="20"/>
              </w:rPr>
              <w:t>
01</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238"/>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39"/>
          <w:p>
            <w:pPr>
              <w:spacing w:after="20"/>
              <w:ind w:left="20"/>
              <w:jc w:val="both"/>
            </w:pPr>
            <w:r>
              <w:rPr>
                <w:rFonts w:ascii="Times New Roman"/>
                <w:b w:val="false"/>
                <w:i w:val="false"/>
                <w:color w:val="000000"/>
                <w:sz w:val="20"/>
              </w:rPr>
              <w:t>
01</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40"/>
          <w:p>
            <w:pPr>
              <w:spacing w:after="20"/>
              <w:ind w:left="20"/>
              <w:jc w:val="both"/>
            </w:pPr>
            <w:r>
              <w:rPr>
                <w:rFonts w:ascii="Times New Roman"/>
                <w:b w:val="false"/>
                <w:i w:val="false"/>
                <w:color w:val="000000"/>
                <w:sz w:val="20"/>
              </w:rPr>
              <w:t>
04</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41"/>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42"/>
          <w:p>
            <w:pPr>
              <w:spacing w:after="20"/>
              <w:ind w:left="20"/>
              <w:jc w:val="both"/>
            </w:pPr>
            <w:r>
              <w:rPr>
                <w:rFonts w:ascii="Times New Roman"/>
                <w:b w:val="false"/>
                <w:i w:val="false"/>
                <w:color w:val="000000"/>
                <w:sz w:val="20"/>
              </w:rPr>
              <w:t>
01</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43"/>
          <w:p>
            <w:pPr>
              <w:spacing w:after="20"/>
              <w:ind w:left="20"/>
              <w:jc w:val="both"/>
            </w:pPr>
            <w:r>
              <w:rPr>
                <w:rFonts w:ascii="Times New Roman"/>
                <w:b w:val="false"/>
                <w:i w:val="false"/>
                <w:color w:val="000000"/>
                <w:sz w:val="20"/>
              </w:rPr>
              <w:t>
"Қостанай ауданының Половниковка ауылы әкімінің аппараты" мемлекеттік мекемесі</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244"/>
          <w:p>
            <w:pPr>
              <w:spacing w:after="20"/>
              <w:ind w:left="20"/>
              <w:jc w:val="both"/>
            </w:pPr>
            <w:r>
              <w:rPr>
                <w:rFonts w:ascii="Times New Roman"/>
                <w:b w:val="false"/>
                <w:i w:val="false"/>
                <w:color w:val="000000"/>
                <w:sz w:val="20"/>
              </w:rPr>
              <w:t>
01</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245"/>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246"/>
          <w:p>
            <w:pPr>
              <w:spacing w:after="20"/>
              <w:ind w:left="20"/>
              <w:jc w:val="both"/>
            </w:pPr>
            <w:r>
              <w:rPr>
                <w:rFonts w:ascii="Times New Roman"/>
                <w:b w:val="false"/>
                <w:i w:val="false"/>
                <w:color w:val="000000"/>
                <w:sz w:val="20"/>
              </w:rPr>
              <w:t>
01</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47"/>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248"/>
          <w:p>
            <w:pPr>
              <w:spacing w:after="20"/>
              <w:ind w:left="20"/>
              <w:jc w:val="both"/>
            </w:pPr>
            <w:r>
              <w:rPr>
                <w:rFonts w:ascii="Times New Roman"/>
                <w:b w:val="false"/>
                <w:i w:val="false"/>
                <w:color w:val="000000"/>
                <w:sz w:val="20"/>
              </w:rPr>
              <w:t>
01</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49"/>
          <w:p>
            <w:pPr>
              <w:spacing w:after="20"/>
              <w:ind w:left="20"/>
              <w:jc w:val="both"/>
            </w:pPr>
            <w:r>
              <w:rPr>
                <w:rFonts w:ascii="Times New Roman"/>
                <w:b w:val="false"/>
                <w:i w:val="false"/>
                <w:color w:val="000000"/>
                <w:sz w:val="20"/>
              </w:rPr>
              <w:t>
04</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6 маусымдағы</w:t>
            </w:r>
            <w:r>
              <w:br/>
            </w:r>
            <w:r>
              <w:rPr>
                <w:rFonts w:ascii="Times New Roman"/>
                <w:b w:val="false"/>
                <w:i w:val="false"/>
                <w:color w:val="000000"/>
                <w:sz w:val="20"/>
              </w:rPr>
              <w:t>№ 276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199 шешіміне 6-қосымша</w:t>
            </w:r>
          </w:p>
        </w:tc>
      </w:tr>
    </w:tbl>
    <w:bookmarkStart w:name="z796" w:id="250"/>
    <w:p>
      <w:pPr>
        <w:spacing w:after="0"/>
        <w:ind w:left="0"/>
        <w:jc w:val="left"/>
      </w:pPr>
      <w:r>
        <w:rPr>
          <w:rFonts w:ascii="Times New Roman"/>
          <w:b/>
          <w:i w:val="false"/>
          <w:color w:val="000000"/>
        </w:rPr>
        <w:t xml:space="preserve"> 2018 жылға арналған Қостанай ауданының кент, ауылдары, ауылдық округтері арасында жергілікті өзін-өзі басқару органдарына берілетін трансферттерді бөлу</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51"/>
          <w:p>
            <w:pPr>
              <w:spacing w:after="20"/>
              <w:ind w:left="20"/>
              <w:jc w:val="both"/>
            </w:pPr>
            <w:r>
              <w:rPr>
                <w:rFonts w:ascii="Times New Roman"/>
                <w:b w:val="false"/>
                <w:i w:val="false"/>
                <w:color w:val="000000"/>
                <w:sz w:val="20"/>
              </w:rPr>
              <w:t>
Функционалдық топ</w:t>
            </w:r>
          </w:p>
          <w:bookmarkEnd w:id="25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52"/>
          <w:p>
            <w:pPr>
              <w:spacing w:after="20"/>
              <w:ind w:left="20"/>
              <w:jc w:val="both"/>
            </w:pPr>
            <w:r>
              <w:rPr>
                <w:rFonts w:ascii="Times New Roman"/>
                <w:b w:val="false"/>
                <w:i w:val="false"/>
                <w:color w:val="000000"/>
                <w:sz w:val="20"/>
              </w:rPr>
              <w:t>
15</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И.Ф. Павлов атындағы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Глазунов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Затобол кентінің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Озерный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Половниковка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