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80b8" w14:textId="7cf8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Қарасу ауданы Айдарлы ауылдық округі әкімінің 2018 жылғы 5 ақпандағы № 1 шешімі. Қостанай облысының Әділет департаментінде 2018 жылғы 2 наурызда № 7565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Республикасыңдағы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"Казақстан Республикасы Ауыл шаруашылығы министрлігі ветеринариялық бақылау және қадағалау комитетінің Қарасу аудандық аумақтық инспекциясы" мемлекеттік мекемесінің басшысының 2017 жылғы 11 желтоқсандағы № 01-20/351 ұсынысы негізінде, Айдарлы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Қарасу ауданы Айдарлы ауылдық округінің Герцено ауылы аумағында орналасқан Епифанов Виктор Николаевичтің ауласынан құтыру ауруының пайда болуына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Айдарлы ауылдық округі әкімі шешімінің 2017 жылғы 2 қазан </w:t>
      </w:r>
      <w:r>
        <w:rPr>
          <w:rFonts w:ascii="Times New Roman"/>
          <w:b w:val="false"/>
          <w:i w:val="false"/>
          <w:color w:val="000000"/>
          <w:sz w:val="28"/>
        </w:rPr>
        <w:t>№ 1</w:t>
      </w:r>
      <w:r>
        <w:rPr>
          <w:rFonts w:ascii="Times New Roman"/>
          <w:b w:val="false"/>
          <w:i w:val="false"/>
          <w:color w:val="000000"/>
          <w:sz w:val="28"/>
        </w:rPr>
        <w:t xml:space="preserve"> "Шектеу іс-шараларын белгілеу туралы" (нормативтік құқықтіқ актілерді мемлекеттік тіркеу Реестрінде № 7256 тіркелген, 2017 жылғы 31 қазанында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"Айдарлы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шешімде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Қарасу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Айдарлы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Нұғманов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шараушылығы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комитетінің Қарасу</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___________________ Таукеев Е.А.</w:t>
      </w:r>
    </w:p>
    <w:bookmarkEnd w:id="16"/>
    <w:bookmarkStart w:name="z22" w:id="17"/>
    <w:p>
      <w:pPr>
        <w:spacing w:after="0"/>
        <w:ind w:left="0"/>
        <w:jc w:val="both"/>
      </w:pPr>
      <w:r>
        <w:rPr>
          <w:rFonts w:ascii="Times New Roman"/>
          <w:b w:val="false"/>
          <w:i w:val="false"/>
          <w:color w:val="000000"/>
          <w:sz w:val="28"/>
        </w:rPr>
        <w:t>
      2018 жылғы "5" ақпан</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 денсаулық</w:t>
      </w:r>
    </w:p>
    <w:bookmarkEnd w:id="19"/>
    <w:bookmarkStart w:name="z25" w:id="20"/>
    <w:p>
      <w:pPr>
        <w:spacing w:after="0"/>
        <w:ind w:left="0"/>
        <w:jc w:val="both"/>
      </w:pPr>
      <w:r>
        <w:rPr>
          <w:rFonts w:ascii="Times New Roman"/>
          <w:b w:val="false"/>
          <w:i w:val="false"/>
          <w:color w:val="000000"/>
          <w:sz w:val="28"/>
        </w:rPr>
        <w:t>
      сақтау министрлігі қоғамдық денсаулық</w:t>
      </w:r>
    </w:p>
    <w:bookmarkEnd w:id="20"/>
    <w:bookmarkStart w:name="z26" w:id="21"/>
    <w:p>
      <w:pPr>
        <w:spacing w:after="0"/>
        <w:ind w:left="0"/>
        <w:jc w:val="both"/>
      </w:pPr>
      <w:r>
        <w:rPr>
          <w:rFonts w:ascii="Times New Roman"/>
          <w:b w:val="false"/>
          <w:i w:val="false"/>
          <w:color w:val="000000"/>
          <w:sz w:val="28"/>
        </w:rPr>
        <w:t>
      сақтау комитетінің Қостанай облысы</w:t>
      </w:r>
    </w:p>
    <w:bookmarkEnd w:id="21"/>
    <w:bookmarkStart w:name="z27" w:id="22"/>
    <w:p>
      <w:pPr>
        <w:spacing w:after="0"/>
        <w:ind w:left="0"/>
        <w:jc w:val="both"/>
      </w:pPr>
      <w:r>
        <w:rPr>
          <w:rFonts w:ascii="Times New Roman"/>
          <w:b w:val="false"/>
          <w:i w:val="false"/>
          <w:color w:val="000000"/>
          <w:sz w:val="28"/>
        </w:rPr>
        <w:t>
      қоғамдық денсаулық сақтау</w:t>
      </w:r>
    </w:p>
    <w:bookmarkEnd w:id="22"/>
    <w:bookmarkStart w:name="z28" w:id="23"/>
    <w:p>
      <w:pPr>
        <w:spacing w:after="0"/>
        <w:ind w:left="0"/>
        <w:jc w:val="both"/>
      </w:pPr>
      <w:r>
        <w:rPr>
          <w:rFonts w:ascii="Times New Roman"/>
          <w:b w:val="false"/>
          <w:i w:val="false"/>
          <w:color w:val="000000"/>
          <w:sz w:val="28"/>
        </w:rPr>
        <w:t>
      департаментінің Қарасу аудандық</w:t>
      </w:r>
    </w:p>
    <w:bookmarkEnd w:id="23"/>
    <w:bookmarkStart w:name="z29" w:id="24"/>
    <w:p>
      <w:pPr>
        <w:spacing w:after="0"/>
        <w:ind w:left="0"/>
        <w:jc w:val="both"/>
      </w:pPr>
      <w:r>
        <w:rPr>
          <w:rFonts w:ascii="Times New Roman"/>
          <w:b w:val="false"/>
          <w:i w:val="false"/>
          <w:color w:val="000000"/>
          <w:sz w:val="28"/>
        </w:rPr>
        <w:t>
      қоғамдық денсаулық сақтау</w:t>
      </w:r>
    </w:p>
    <w:bookmarkEnd w:id="24"/>
    <w:bookmarkStart w:name="z30" w:id="25"/>
    <w:p>
      <w:pPr>
        <w:spacing w:after="0"/>
        <w:ind w:left="0"/>
        <w:jc w:val="both"/>
      </w:pPr>
      <w:r>
        <w:rPr>
          <w:rFonts w:ascii="Times New Roman"/>
          <w:b w:val="false"/>
          <w:i w:val="false"/>
          <w:color w:val="000000"/>
          <w:sz w:val="28"/>
        </w:rPr>
        <w:t>
      басқармасы" республикалық</w:t>
      </w:r>
    </w:p>
    <w:bookmarkEnd w:id="25"/>
    <w:bookmarkStart w:name="z31" w:id="26"/>
    <w:p>
      <w:pPr>
        <w:spacing w:after="0"/>
        <w:ind w:left="0"/>
        <w:jc w:val="both"/>
      </w:pPr>
      <w:r>
        <w:rPr>
          <w:rFonts w:ascii="Times New Roman"/>
          <w:b w:val="false"/>
          <w:i w:val="false"/>
          <w:color w:val="000000"/>
          <w:sz w:val="28"/>
        </w:rPr>
        <w:t>
      мемлекеттік мекемесінің басшысы</w:t>
      </w:r>
    </w:p>
    <w:bookmarkEnd w:id="26"/>
    <w:bookmarkStart w:name="z32" w:id="27"/>
    <w:p>
      <w:pPr>
        <w:spacing w:after="0"/>
        <w:ind w:left="0"/>
        <w:jc w:val="both"/>
      </w:pPr>
      <w:r>
        <w:rPr>
          <w:rFonts w:ascii="Times New Roman"/>
          <w:b w:val="false"/>
          <w:i w:val="false"/>
          <w:color w:val="000000"/>
          <w:sz w:val="28"/>
        </w:rPr>
        <w:t>
      _________________________ Кайзер В.В.</w:t>
      </w:r>
    </w:p>
    <w:bookmarkEnd w:id="27"/>
    <w:bookmarkStart w:name="z33" w:id="28"/>
    <w:p>
      <w:pPr>
        <w:spacing w:after="0"/>
        <w:ind w:left="0"/>
        <w:jc w:val="both"/>
      </w:pPr>
      <w:r>
        <w:rPr>
          <w:rFonts w:ascii="Times New Roman"/>
          <w:b w:val="false"/>
          <w:i w:val="false"/>
          <w:color w:val="000000"/>
          <w:sz w:val="28"/>
        </w:rPr>
        <w:t>
      2018 жылғы "5" ақпан</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"Қарасу ауданы әкімдігінің</w:t>
      </w:r>
    </w:p>
    <w:bookmarkEnd w:id="30"/>
    <w:bookmarkStart w:name="z36" w:id="31"/>
    <w:p>
      <w:pPr>
        <w:spacing w:after="0"/>
        <w:ind w:left="0"/>
        <w:jc w:val="both"/>
      </w:pPr>
      <w:r>
        <w:rPr>
          <w:rFonts w:ascii="Times New Roman"/>
          <w:b w:val="false"/>
          <w:i w:val="false"/>
          <w:color w:val="000000"/>
          <w:sz w:val="28"/>
        </w:rPr>
        <w:t>
      ветеринария бөлімі"</w:t>
      </w:r>
    </w:p>
    <w:bookmarkEnd w:id="31"/>
    <w:bookmarkStart w:name="z37" w:id="32"/>
    <w:p>
      <w:pPr>
        <w:spacing w:after="0"/>
        <w:ind w:left="0"/>
        <w:jc w:val="both"/>
      </w:pPr>
      <w:r>
        <w:rPr>
          <w:rFonts w:ascii="Times New Roman"/>
          <w:b w:val="false"/>
          <w:i w:val="false"/>
          <w:color w:val="000000"/>
          <w:sz w:val="28"/>
        </w:rPr>
        <w:t>
      мемлекеттік мекемесінің басшысы</w:t>
      </w:r>
    </w:p>
    <w:bookmarkEnd w:id="32"/>
    <w:bookmarkStart w:name="z38" w:id="33"/>
    <w:p>
      <w:pPr>
        <w:spacing w:after="0"/>
        <w:ind w:left="0"/>
        <w:jc w:val="both"/>
      </w:pPr>
      <w:r>
        <w:rPr>
          <w:rFonts w:ascii="Times New Roman"/>
          <w:b w:val="false"/>
          <w:i w:val="false"/>
          <w:color w:val="000000"/>
          <w:sz w:val="28"/>
        </w:rPr>
        <w:t>
      __________________ Бейсенов А.Б.</w:t>
      </w:r>
    </w:p>
    <w:bookmarkEnd w:id="33"/>
    <w:bookmarkStart w:name="z39" w:id="34"/>
    <w:p>
      <w:pPr>
        <w:spacing w:after="0"/>
        <w:ind w:left="0"/>
        <w:jc w:val="both"/>
      </w:pPr>
      <w:r>
        <w:rPr>
          <w:rFonts w:ascii="Times New Roman"/>
          <w:b w:val="false"/>
          <w:i w:val="false"/>
          <w:color w:val="000000"/>
          <w:sz w:val="28"/>
        </w:rPr>
        <w:t>
      2018 жылғы "5" ақпан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