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0d35" w14:textId="f2e0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Бөрлі ауылдық округі Бөрлі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Қарабалық ауданы Бөрлі ауылдық округі әкімінің 2018 жылғы 23 ақпандағы № 1 шешімі. Қостанай облысының Әділет департаментінде 2018 жылғы 16 наурызда № 7602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Бөрлі ауылдық округінің Бөрлі ауылы халқының пікірін ескере отырып облыстық ономастика комиссиясының 2017 жылғы 16 қарашадағы қорытындысы негізінде, Бөрлі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Бөрлі ауылдық округі Бөрлі ауылында:</w:t>
      </w:r>
    </w:p>
    <w:bookmarkEnd w:id="1"/>
    <w:bookmarkStart w:name="z6" w:id="2"/>
    <w:p>
      <w:pPr>
        <w:spacing w:after="0"/>
        <w:ind w:left="0"/>
        <w:jc w:val="both"/>
      </w:pPr>
      <w:r>
        <w:rPr>
          <w:rFonts w:ascii="Times New Roman"/>
          <w:b w:val="false"/>
          <w:i w:val="false"/>
          <w:color w:val="000000"/>
          <w:sz w:val="28"/>
        </w:rPr>
        <w:t>
      Советская көшесін Орталық көшесіне;</w:t>
      </w:r>
    </w:p>
    <w:bookmarkEnd w:id="2"/>
    <w:bookmarkStart w:name="z7" w:id="3"/>
    <w:p>
      <w:pPr>
        <w:spacing w:after="0"/>
        <w:ind w:left="0"/>
        <w:jc w:val="both"/>
      </w:pPr>
      <w:r>
        <w:rPr>
          <w:rFonts w:ascii="Times New Roman"/>
          <w:b w:val="false"/>
          <w:i w:val="false"/>
          <w:color w:val="000000"/>
          <w:sz w:val="28"/>
        </w:rPr>
        <w:t>
      70 лет Октября көшесін Болашақ көшесіне;</w:t>
      </w:r>
    </w:p>
    <w:bookmarkEnd w:id="3"/>
    <w:bookmarkStart w:name="z8" w:id="4"/>
    <w:p>
      <w:pPr>
        <w:spacing w:after="0"/>
        <w:ind w:left="0"/>
        <w:jc w:val="both"/>
      </w:pPr>
      <w:r>
        <w:rPr>
          <w:rFonts w:ascii="Times New Roman"/>
          <w:b w:val="false"/>
          <w:i w:val="false"/>
          <w:color w:val="000000"/>
          <w:sz w:val="28"/>
        </w:rPr>
        <w:t>
      Комсомольская көшесін Атамекен көшесіне қайта аталсын.</w:t>
      </w:r>
    </w:p>
    <w:bookmarkEnd w:id="4"/>
    <w:bookmarkStart w:name="z9" w:id="5"/>
    <w:p>
      <w:pPr>
        <w:spacing w:after="0"/>
        <w:ind w:left="0"/>
        <w:jc w:val="both"/>
      </w:pPr>
      <w:r>
        <w:rPr>
          <w:rFonts w:ascii="Times New Roman"/>
          <w:b w:val="false"/>
          <w:i w:val="false"/>
          <w:color w:val="000000"/>
          <w:sz w:val="28"/>
        </w:rPr>
        <w:t>
      2. "Бөрлі ауылдық округі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шешімді ресми жарияланғанынан кейін Қарабалық ауданы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Сағынбек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