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fecc" w14:textId="6f2f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2018 жылғы 15 наурыздағы № 227 шешімі. Қостанай облысының Әділет департаментінде 2018 жылғы 3 сәуірде № 7657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1 наурыздағы </w:t>
      </w:r>
      <w:r>
        <w:rPr>
          <w:rFonts w:ascii="Times New Roman"/>
          <w:b w:val="false"/>
          <w:i w:val="false"/>
          <w:color w:val="000000"/>
          <w:sz w:val="28"/>
        </w:rPr>
        <w:t>№ 112</w:t>
      </w:r>
      <w:r>
        <w:rPr>
          <w:rFonts w:ascii="Times New Roman"/>
          <w:b w:val="false"/>
          <w:i w:val="false"/>
          <w:color w:val="000000"/>
          <w:sz w:val="28"/>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6970 нөмірімен тіркелген, 2017 жылғы 13 сәуірде "Айна"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Ягодин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наурыздағы</w:t>
            </w:r>
            <w:r>
              <w:br/>
            </w:r>
            <w:r>
              <w:rPr>
                <w:rFonts w:ascii="Times New Roman"/>
                <w:b w:val="false"/>
                <w:i w:val="false"/>
                <w:color w:val="000000"/>
                <w:sz w:val="20"/>
              </w:rPr>
              <w:t>№ 227 шешімімен бекітілген</w:t>
            </w:r>
          </w:p>
        </w:tc>
      </w:tr>
    </w:tbl>
    <w:bookmarkStart w:name="z11" w:id="4"/>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Қарабалық ауданы мәслихатының 31.07.2023 </w:t>
      </w:r>
      <w:r>
        <w:rPr>
          <w:rFonts w:ascii="Times New Roman"/>
          <w:b w:val="false"/>
          <w:i w:val="false"/>
          <w:color w:val="ff0000"/>
          <w:sz w:val="28"/>
        </w:rPr>
        <w:t>№ 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6" w:id="10"/>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7" w:id="11"/>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bookmarkEnd w:id="11"/>
    <w:bookmarkStart w:name="z28"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30"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3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Қостанай облысы Қарабалық ауданы мәслихатының 31.07.2023 </w:t>
      </w:r>
      <w:r>
        <w:rPr>
          <w:rFonts w:ascii="Times New Roman"/>
          <w:b w:val="false"/>
          <w:i w:val="false"/>
          <w:color w:val="000000"/>
          <w:sz w:val="28"/>
        </w:rPr>
        <w:t>№ 38</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40"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41"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4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44" w:id="26"/>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6"/>
    <w:bookmarkStart w:name="z45"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6"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7"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8"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9"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50"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51" w:id="33"/>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3"/>
    <w:bookmarkStart w:name="z52" w:id="34"/>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4"/>
    <w:bookmarkStart w:name="z53"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54"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5" w:id="37"/>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7"/>
    <w:bookmarkStart w:name="z56"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7"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9"/>
    <w:bookmarkStart w:name="z58"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9"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60" w:id="42"/>
    <w:p>
      <w:pPr>
        <w:spacing w:after="0"/>
        <w:ind w:left="0"/>
        <w:jc w:val="both"/>
      </w:pPr>
      <w:r>
        <w:rPr>
          <w:rFonts w:ascii="Times New Roman"/>
          <w:b w:val="false"/>
          <w:i w:val="false"/>
          <w:color w:val="000000"/>
          <w:sz w:val="28"/>
        </w:rPr>
        <w:t>
      17. Бағалаушы адаммыналарға жауапты болады:</w:t>
      </w:r>
    </w:p>
    <w:bookmarkEnd w:id="42"/>
    <w:bookmarkStart w:name="z61" w:id="43"/>
    <w:p>
      <w:pPr>
        <w:spacing w:after="0"/>
        <w:ind w:left="0"/>
        <w:jc w:val="both"/>
      </w:pPr>
      <w:r>
        <w:rPr>
          <w:rFonts w:ascii="Times New Roman"/>
          <w:b w:val="false"/>
          <w:i w:val="false"/>
          <w:color w:val="000000"/>
          <w:sz w:val="28"/>
        </w:rPr>
        <w:t>
      1) мемлекеттік орган құрылымдық бөлімше жұмысының есептік кезеңдегі жалпы нәтижесі жөнінде бағаланушы адамдардың назарына жеткізу;</w:t>
      </w:r>
    </w:p>
    <w:bookmarkEnd w:id="43"/>
    <w:bookmarkStart w:name="z6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63" w:id="45"/>
    <w:p>
      <w:pPr>
        <w:spacing w:after="0"/>
        <w:ind w:left="0"/>
        <w:jc w:val="both"/>
      </w:pPr>
      <w:r>
        <w:rPr>
          <w:rFonts w:ascii="Times New Roman"/>
          <w:b w:val="false"/>
          <w:i w:val="false"/>
          <w:color w:val="000000"/>
          <w:sz w:val="28"/>
        </w:rPr>
        <w:t>
      3) бағаланатын кезеңішінде НМИ орындау деңгейіне тұрақты мониторинг жүргізу және оларға қызметінің қорытынды бағасы мен конструктивтік 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 ері байланысты ұсыну;</w:t>
      </w:r>
    </w:p>
    <w:bookmarkEnd w:id="45"/>
    <w:bookmarkStart w:name="z6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 дышешуге қатысу.</w:t>
      </w:r>
    </w:p>
    <w:bookmarkEnd w:id="46"/>
    <w:bookmarkStart w:name="z65" w:id="47"/>
    <w:p>
      <w:pPr>
        <w:spacing w:after="0"/>
        <w:ind w:left="0"/>
        <w:jc w:val="both"/>
      </w:pPr>
      <w:r>
        <w:rPr>
          <w:rFonts w:ascii="Times New Roman"/>
          <w:b w:val="false"/>
          <w:i w:val="false"/>
          <w:color w:val="000000"/>
          <w:sz w:val="28"/>
        </w:rPr>
        <w:t>
      18. Бағаланатын адаммыналарға жауапты болады:</w:t>
      </w:r>
    </w:p>
    <w:bookmarkEnd w:id="47"/>
    <w:bookmarkStart w:name="z6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9" w:id="51"/>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51"/>
    <w:bookmarkStart w:name="z7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71" w:id="53"/>
    <w:p>
      <w:pPr>
        <w:spacing w:after="0"/>
        <w:ind w:left="0"/>
        <w:jc w:val="both"/>
      </w:pPr>
      <w:r>
        <w:rPr>
          <w:rFonts w:ascii="Times New Roman"/>
          <w:b w:val="false"/>
          <w:i w:val="false"/>
          <w:color w:val="000000"/>
          <w:sz w:val="28"/>
        </w:rPr>
        <w:t>
      2) НМИ уақтылыталдау мен келісу;</w:t>
      </w:r>
    </w:p>
    <w:bookmarkEnd w:id="53"/>
    <w:bookmarkStart w:name="z7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7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74" w:id="56"/>
    <w:p>
      <w:pPr>
        <w:spacing w:after="0"/>
        <w:ind w:left="0"/>
        <w:jc w:val="both"/>
      </w:pPr>
      <w:r>
        <w:rPr>
          <w:rFonts w:ascii="Times New Roman"/>
          <w:b w:val="false"/>
          <w:i w:val="false"/>
          <w:color w:val="000000"/>
          <w:sz w:val="28"/>
        </w:rPr>
        <w:t>
      5) есепті кезеңішінде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5" w:id="57"/>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57"/>
    <w:bookmarkStart w:name="z76" w:id="58"/>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58"/>
    <w:bookmarkStart w:name="z77"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78"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79"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80"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81"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82"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83"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84"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85"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6"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87"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8"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9"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90"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91"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92"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Start w:name="z94"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95"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96"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8"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9"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100" w:id="81"/>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101" w:id="82"/>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2"/>
    <w:bookmarkStart w:name="z102"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10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104"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105"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6" w:id="87"/>
    <w:p>
      <w:pPr>
        <w:spacing w:after="0"/>
        <w:ind w:left="0"/>
        <w:jc w:val="both"/>
      </w:pPr>
      <w:r>
        <w:rPr>
          <w:rFonts w:ascii="Times New Roman"/>
          <w:b w:val="false"/>
          <w:i w:val="false"/>
          <w:color w:val="000000"/>
          <w:sz w:val="28"/>
        </w:rPr>
        <w:t>
      дербестік және бастамашылық;</w:t>
      </w:r>
    </w:p>
    <w:bookmarkEnd w:id="87"/>
    <w:bookmarkStart w:name="z107" w:id="88"/>
    <w:p>
      <w:pPr>
        <w:spacing w:after="0"/>
        <w:ind w:left="0"/>
        <w:jc w:val="both"/>
      </w:pPr>
      <w:r>
        <w:rPr>
          <w:rFonts w:ascii="Times New Roman"/>
          <w:b w:val="false"/>
          <w:i w:val="false"/>
          <w:color w:val="000000"/>
          <w:sz w:val="28"/>
        </w:rPr>
        <w:t>
      еңбек тәртібі.</w:t>
      </w:r>
    </w:p>
    <w:bookmarkEnd w:id="88"/>
    <w:bookmarkStart w:name="z108"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9"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10"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1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1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13" w:id="94"/>
    <w:p>
      <w:pPr>
        <w:spacing w:after="0"/>
        <w:ind w:left="0"/>
        <w:jc w:val="both"/>
      </w:pPr>
      <w:r>
        <w:rPr>
          <w:rFonts w:ascii="Times New Roman"/>
          <w:b w:val="false"/>
          <w:i w:val="false"/>
          <w:color w:val="000000"/>
          <w:sz w:val="28"/>
        </w:rPr>
        <w:t>
      қызметті басқару;</w:t>
      </w:r>
    </w:p>
    <w:bookmarkEnd w:id="94"/>
    <w:bookmarkStart w:name="z114" w:id="95"/>
    <w:p>
      <w:pPr>
        <w:spacing w:after="0"/>
        <w:ind w:left="0"/>
        <w:jc w:val="both"/>
      </w:pPr>
      <w:r>
        <w:rPr>
          <w:rFonts w:ascii="Times New Roman"/>
          <w:b w:val="false"/>
          <w:i w:val="false"/>
          <w:color w:val="000000"/>
          <w:sz w:val="28"/>
        </w:rPr>
        <w:t>
      тиімді коммуникацияларды құру;</w:t>
      </w:r>
    </w:p>
    <w:bookmarkEnd w:id="95"/>
    <w:bookmarkStart w:name="z115"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6" w:id="97"/>
    <w:p>
      <w:pPr>
        <w:spacing w:after="0"/>
        <w:ind w:left="0"/>
        <w:jc w:val="both"/>
      </w:pPr>
      <w:r>
        <w:rPr>
          <w:rFonts w:ascii="Times New Roman"/>
          <w:b w:val="false"/>
          <w:i w:val="false"/>
          <w:color w:val="000000"/>
          <w:sz w:val="28"/>
        </w:rPr>
        <w:t>
      өзгерістерді басқару;</w:t>
      </w:r>
    </w:p>
    <w:bookmarkEnd w:id="97"/>
    <w:bookmarkStart w:name="z117" w:id="98"/>
    <w:p>
      <w:pPr>
        <w:spacing w:after="0"/>
        <w:ind w:left="0"/>
        <w:jc w:val="both"/>
      </w:pPr>
      <w:r>
        <w:rPr>
          <w:rFonts w:ascii="Times New Roman"/>
          <w:b w:val="false"/>
          <w:i w:val="false"/>
          <w:color w:val="000000"/>
          <w:sz w:val="28"/>
        </w:rPr>
        <w:t>
      нәтижеге бағдарлану;</w:t>
      </w:r>
    </w:p>
    <w:bookmarkEnd w:id="98"/>
    <w:bookmarkStart w:name="z118"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9" w:id="100"/>
    <w:p>
      <w:pPr>
        <w:spacing w:after="0"/>
        <w:ind w:left="0"/>
        <w:jc w:val="both"/>
      </w:pPr>
      <w:r>
        <w:rPr>
          <w:rFonts w:ascii="Times New Roman"/>
          <w:b w:val="false"/>
          <w:i w:val="false"/>
          <w:color w:val="000000"/>
          <w:sz w:val="28"/>
        </w:rPr>
        <w:t>
      топты басқару;</w:t>
      </w:r>
    </w:p>
    <w:bookmarkEnd w:id="100"/>
    <w:bookmarkStart w:name="z120" w:id="101"/>
    <w:p>
      <w:pPr>
        <w:spacing w:after="0"/>
        <w:ind w:left="0"/>
        <w:jc w:val="both"/>
      </w:pPr>
      <w:r>
        <w:rPr>
          <w:rFonts w:ascii="Times New Roman"/>
          <w:b w:val="false"/>
          <w:i w:val="false"/>
          <w:color w:val="000000"/>
          <w:sz w:val="28"/>
        </w:rPr>
        <w:t>
      көшбасшылық қасиеттер;</w:t>
      </w:r>
    </w:p>
    <w:bookmarkEnd w:id="101"/>
    <w:bookmarkStart w:name="z121" w:id="102"/>
    <w:p>
      <w:pPr>
        <w:spacing w:after="0"/>
        <w:ind w:left="0"/>
        <w:jc w:val="both"/>
      </w:pPr>
      <w:r>
        <w:rPr>
          <w:rFonts w:ascii="Times New Roman"/>
          <w:b w:val="false"/>
          <w:i w:val="false"/>
          <w:color w:val="000000"/>
          <w:sz w:val="28"/>
        </w:rPr>
        <w:t>
      ынтымақтастық;</w:t>
      </w:r>
    </w:p>
    <w:bookmarkEnd w:id="102"/>
    <w:bookmarkStart w:name="z122" w:id="103"/>
    <w:p>
      <w:pPr>
        <w:spacing w:after="0"/>
        <w:ind w:left="0"/>
        <w:jc w:val="both"/>
      </w:pPr>
      <w:r>
        <w:rPr>
          <w:rFonts w:ascii="Times New Roman"/>
          <w:b w:val="false"/>
          <w:i w:val="false"/>
          <w:color w:val="000000"/>
          <w:sz w:val="28"/>
        </w:rPr>
        <w:t>
      жеделділік;</w:t>
      </w:r>
    </w:p>
    <w:bookmarkEnd w:id="103"/>
    <w:bookmarkStart w:name="z123" w:id="104"/>
    <w:p>
      <w:pPr>
        <w:spacing w:after="0"/>
        <w:ind w:left="0"/>
        <w:jc w:val="both"/>
      </w:pPr>
      <w:r>
        <w:rPr>
          <w:rFonts w:ascii="Times New Roman"/>
          <w:b w:val="false"/>
          <w:i w:val="false"/>
          <w:color w:val="000000"/>
          <w:sz w:val="28"/>
        </w:rPr>
        <w:t>
      өзін-өзі дамыту;</w:t>
      </w:r>
    </w:p>
    <w:bookmarkEnd w:id="104"/>
    <w:bookmarkStart w:name="z124" w:id="105"/>
    <w:p>
      <w:pPr>
        <w:spacing w:after="0"/>
        <w:ind w:left="0"/>
        <w:jc w:val="both"/>
      </w:pPr>
      <w:r>
        <w:rPr>
          <w:rFonts w:ascii="Times New Roman"/>
          <w:b w:val="false"/>
          <w:i w:val="false"/>
          <w:color w:val="000000"/>
          <w:sz w:val="28"/>
        </w:rPr>
        <w:t>
      бастамшылдық;</w:t>
      </w:r>
    </w:p>
    <w:bookmarkEnd w:id="105"/>
    <w:bookmarkStart w:name="z125" w:id="106"/>
    <w:p>
      <w:pPr>
        <w:spacing w:after="0"/>
        <w:ind w:left="0"/>
        <w:jc w:val="both"/>
      </w:pPr>
      <w:r>
        <w:rPr>
          <w:rFonts w:ascii="Times New Roman"/>
          <w:b w:val="false"/>
          <w:i w:val="false"/>
          <w:color w:val="000000"/>
          <w:sz w:val="28"/>
        </w:rPr>
        <w:t>
      "Б" корпусының қызметшілері үшін:</w:t>
      </w:r>
    </w:p>
    <w:bookmarkEnd w:id="106"/>
    <w:bookmarkStart w:name="z126" w:id="107"/>
    <w:p>
      <w:pPr>
        <w:spacing w:after="0"/>
        <w:ind w:left="0"/>
        <w:jc w:val="both"/>
      </w:pPr>
      <w:r>
        <w:rPr>
          <w:rFonts w:ascii="Times New Roman"/>
          <w:b w:val="false"/>
          <w:i w:val="false"/>
          <w:color w:val="000000"/>
          <w:sz w:val="28"/>
        </w:rPr>
        <w:t>
      тиімді коммуникацияларды құру;</w:t>
      </w:r>
    </w:p>
    <w:bookmarkEnd w:id="107"/>
    <w:bookmarkStart w:name="z127"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8" w:id="109"/>
    <w:p>
      <w:pPr>
        <w:spacing w:after="0"/>
        <w:ind w:left="0"/>
        <w:jc w:val="both"/>
      </w:pPr>
      <w:r>
        <w:rPr>
          <w:rFonts w:ascii="Times New Roman"/>
          <w:b w:val="false"/>
          <w:i w:val="false"/>
          <w:color w:val="000000"/>
          <w:sz w:val="28"/>
        </w:rPr>
        <w:t>
      өзгерістерді басқару;</w:t>
      </w:r>
    </w:p>
    <w:bookmarkEnd w:id="109"/>
    <w:bookmarkStart w:name="z129" w:id="110"/>
    <w:p>
      <w:pPr>
        <w:spacing w:after="0"/>
        <w:ind w:left="0"/>
        <w:jc w:val="both"/>
      </w:pPr>
      <w:r>
        <w:rPr>
          <w:rFonts w:ascii="Times New Roman"/>
          <w:b w:val="false"/>
          <w:i w:val="false"/>
          <w:color w:val="000000"/>
          <w:sz w:val="28"/>
        </w:rPr>
        <w:t>
      нәтижеге бағдарлану;</w:t>
      </w:r>
    </w:p>
    <w:bookmarkEnd w:id="110"/>
    <w:bookmarkStart w:name="z130"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31" w:id="112"/>
    <w:p>
      <w:pPr>
        <w:spacing w:after="0"/>
        <w:ind w:left="0"/>
        <w:jc w:val="both"/>
      </w:pPr>
      <w:r>
        <w:rPr>
          <w:rFonts w:ascii="Times New Roman"/>
          <w:b w:val="false"/>
          <w:i w:val="false"/>
          <w:color w:val="000000"/>
          <w:sz w:val="28"/>
        </w:rPr>
        <w:t>
      ынтымақтастық;</w:t>
      </w:r>
    </w:p>
    <w:bookmarkEnd w:id="112"/>
    <w:bookmarkStart w:name="z132" w:id="113"/>
    <w:p>
      <w:pPr>
        <w:spacing w:after="0"/>
        <w:ind w:left="0"/>
        <w:jc w:val="both"/>
      </w:pPr>
      <w:r>
        <w:rPr>
          <w:rFonts w:ascii="Times New Roman"/>
          <w:b w:val="false"/>
          <w:i w:val="false"/>
          <w:color w:val="000000"/>
          <w:sz w:val="28"/>
        </w:rPr>
        <w:t>
      жеделділік;</w:t>
      </w:r>
    </w:p>
    <w:bookmarkEnd w:id="113"/>
    <w:bookmarkStart w:name="z133" w:id="114"/>
    <w:p>
      <w:pPr>
        <w:spacing w:after="0"/>
        <w:ind w:left="0"/>
        <w:jc w:val="both"/>
      </w:pPr>
      <w:r>
        <w:rPr>
          <w:rFonts w:ascii="Times New Roman"/>
          <w:b w:val="false"/>
          <w:i w:val="false"/>
          <w:color w:val="000000"/>
          <w:sz w:val="28"/>
        </w:rPr>
        <w:t>
      өзін-өзі дамыту.</w:t>
      </w:r>
    </w:p>
    <w:bookmarkEnd w:id="114"/>
    <w:bookmarkStart w:name="z134"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3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7" w:id="118"/>
    <w:p>
      <w:pPr>
        <w:spacing w:after="0"/>
        <w:ind w:left="0"/>
        <w:jc w:val="both"/>
      </w:pPr>
      <w:r>
        <w:rPr>
          <w:rFonts w:ascii="Times New Roman"/>
          <w:b w:val="false"/>
          <w:i w:val="false"/>
          <w:color w:val="000000"/>
          <w:sz w:val="28"/>
        </w:rPr>
        <w:t>
      1) тікелей басшы;</w:t>
      </w:r>
    </w:p>
    <w:bookmarkEnd w:id="118"/>
    <w:bookmarkStart w:name="z13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40"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 нарттыру семинарлары мен қайта даярлау курстары тақырыптарын қалыптастыру кезінде 360 әдісімен бағалау қорытындылары, оның ішінде қызметшініңең аз анықталған құзыреттері ескеріледі.</w:t>
      </w:r>
    </w:p>
    <w:bookmarkEnd w:id="121"/>
    <w:bookmarkStart w:name="z141"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42"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43"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44"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45"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46"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7"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Start w:name="z149" w:id="129"/>
    <w:p>
      <w:pPr>
        <w:spacing w:after="0"/>
        <w:ind w:left="0"/>
        <w:jc w:val="both"/>
      </w:pPr>
      <w:r>
        <w:rPr>
          <w:rFonts w:ascii="Times New Roman"/>
          <w:b w:val="false"/>
          <w:i w:val="false"/>
          <w:color w:val="000000"/>
          <w:sz w:val="28"/>
        </w:rPr>
        <w:t>
      Қорытынды баға калибрлеу сессиясы қатысушыларының басымдауысымен қабылданады және тиісті хаттамамен рәсімделеді. Персоналды басқару қызметі хаттамаға қолқойылған күннен бастап үш жұмыс күнішінде оның ақпараттық жүйеге (техникалық мүмкіндік болған жағдайда) орналастырылуын қамтамасыз етеді.</w:t>
      </w:r>
    </w:p>
    <w:bookmarkEnd w:id="129"/>
    <w:bookmarkStart w:name="z150"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5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5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5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5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5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bookmarkStart w:name="z148" w:id="13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6"/>
    <w:p>
      <w:pPr>
        <w:spacing w:after="0"/>
        <w:ind w:left="0"/>
        <w:jc w:val="both"/>
      </w:pPr>
      <w:r>
        <w:rPr>
          <w:rFonts w:ascii="Times New Roman"/>
          <w:b w:val="false"/>
          <w:i w:val="false"/>
          <w:color w:val="ff0000"/>
          <w:sz w:val="28"/>
        </w:rPr>
        <w:t xml:space="preserve">
      6-тарау 31.08.2023 дейін қолданыста болды - Қостанай облысы Қарабалық ауданы мәслихатының 31.07.2023 </w:t>
      </w:r>
      <w:r>
        <w:rPr>
          <w:rFonts w:ascii="Times New Roman"/>
          <w:b w:val="false"/>
          <w:i w:val="false"/>
          <w:color w:val="ff0000"/>
          <w:sz w:val="28"/>
        </w:rPr>
        <w:t>№ 38</w:t>
      </w:r>
      <w:r>
        <w:rPr>
          <w:rFonts w:ascii="Times New Roman"/>
          <w:b w:val="false"/>
          <w:i w:val="false"/>
          <w:color w:val="ff0000"/>
          <w:sz w:val="28"/>
        </w:rPr>
        <w:t xml:space="preserve"> шешімімен.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