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f517" w14:textId="737f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Әулиекөл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14 мамырдағы № 204 шешімі. Қостанай облысының Әділет департаментінде 2018 жылғы 25 мамырда № 7792 болып тіркелді. Күші жойылды - Қостанай облысы Әулиекөл ауданы мәслихатының 2020 жылғы 17 қаңтардағы № 375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17.01.2020 </w:t>
      </w:r>
      <w:r>
        <w:rPr>
          <w:rFonts w:ascii="Times New Roman"/>
          <w:b w:val="false"/>
          <w:i w:val="false"/>
          <w:color w:val="ff0000"/>
          <w:sz w:val="28"/>
        </w:rPr>
        <w:t>№ 375</w:t>
      </w:r>
      <w:r>
        <w:rPr>
          <w:rFonts w:ascii="Times New Roman"/>
          <w:b w:val="false"/>
          <w:i w:val="false"/>
          <w:color w:val="ff0000"/>
          <w:sz w:val="28"/>
        </w:rPr>
        <w:t xml:space="preserve"> шешімімен (халық саны екі мың адамнан көп ауыл, кент, ауылдық округтер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Әулиекөл ауданы Әулиекөл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Әулиекөл ауданы</w:t>
      </w:r>
    </w:p>
    <w:bookmarkEnd w:id="4"/>
    <w:bookmarkStart w:name="z10" w:id="5"/>
    <w:p>
      <w:pPr>
        <w:spacing w:after="0"/>
        <w:ind w:left="0"/>
        <w:jc w:val="both"/>
      </w:pPr>
      <w:r>
        <w:rPr>
          <w:rFonts w:ascii="Times New Roman"/>
          <w:b w:val="false"/>
          <w:i w:val="false"/>
          <w:color w:val="000000"/>
          <w:sz w:val="28"/>
        </w:rPr>
        <w:t>
      Әулиекөл ауылының әкімі</w:t>
      </w:r>
    </w:p>
    <w:bookmarkEnd w:id="5"/>
    <w:bookmarkStart w:name="z11" w:id="6"/>
    <w:p>
      <w:pPr>
        <w:spacing w:after="0"/>
        <w:ind w:left="0"/>
        <w:jc w:val="both"/>
      </w:pPr>
      <w:r>
        <w:rPr>
          <w:rFonts w:ascii="Times New Roman"/>
          <w:b w:val="false"/>
          <w:i w:val="false"/>
          <w:color w:val="000000"/>
          <w:sz w:val="28"/>
        </w:rPr>
        <w:t>
      __________ Д.Т. Тілемісов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мамырдағы</w:t>
            </w:r>
            <w:r>
              <w:br/>
            </w:r>
            <w:r>
              <w:rPr>
                <w:rFonts w:ascii="Times New Roman"/>
                <w:b w:val="false"/>
                <w:i w:val="false"/>
                <w:color w:val="000000"/>
                <w:sz w:val="20"/>
              </w:rPr>
              <w:t>№ 204 шешімімен бекітілген</w:t>
            </w:r>
          </w:p>
        </w:tc>
      </w:tr>
    </w:tbl>
    <w:bookmarkStart w:name="z14" w:id="7"/>
    <w:p>
      <w:pPr>
        <w:spacing w:after="0"/>
        <w:ind w:left="0"/>
        <w:jc w:val="left"/>
      </w:pPr>
      <w:r>
        <w:rPr>
          <w:rFonts w:ascii="Times New Roman"/>
          <w:b/>
          <w:i w:val="false"/>
          <w:color w:val="000000"/>
        </w:rPr>
        <w:t xml:space="preserve"> Әулиекөл ауданы Әулиекөл ауылының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Әулиекөл ауданы Әулиекөл ауылының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ауыл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Әулиекөл аудандық мәслихаты (бұдан әрі-аудандық мәслихат)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Әулиекөл ауылы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Әулиекөл ауылы әкімі аппаратының (бұдан әрі-ауыл әкімінің аппараты) Әулиекөл ауылының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Әулиекөл ауылының бюджетінің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Әулиекөл ауылы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Әулиекөл ауылының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Әулиекөл ауылының әкімін (бұдан әрі – ауыл әкімі) сайлауды өткізуге аудандық мәслихатқа одан әрі ұсыну үшін ауыл әкімінің қызметіне Әулиекөл ауданының әкімі (бұдан әрі - аудан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Әулиекөл ауылы аумағында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Ауыл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ауыл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3"/>
    <w:bookmarkStart w:name="z51" w:id="44"/>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 әкімі аппараты ауыл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