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b86f" w14:textId="468b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2018 жылғы 26 наурыздағы № 40 қаулысы. Қостанай облысының Әділет департаментінде 2018 жылғы 18 сәуірде № 7718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62-бабының </w:t>
      </w:r>
      <w:r>
        <w:rPr>
          <w:rFonts w:ascii="Times New Roman"/>
          <w:b w:val="false"/>
          <w:i w:val="false"/>
          <w:color w:val="000000"/>
          <w:sz w:val="28"/>
        </w:rPr>
        <w:t>6-тармағына</w:t>
      </w:r>
      <w:r>
        <w:rPr>
          <w:rFonts w:ascii="Times New Roman"/>
          <w:b w:val="false"/>
          <w:i w:val="false"/>
          <w:color w:val="000000"/>
          <w:sz w:val="28"/>
        </w:rPr>
        <w:t xml:space="preserve">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Әулиекөл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"Әулиекөл ауданы әкімдігінің білім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жариалау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Әулиекөл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Әулиекөл ауданы әкімінің әлеуметтіқ мәселелері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26 наурыздағы</w:t>
            </w:r>
            <w:r>
              <w:br/>
            </w:r>
            <w:r>
              <w:rPr>
                <w:rFonts w:ascii="Times New Roman"/>
                <w:b w:val="false"/>
                <w:i w:val="false"/>
                <w:color w:val="000000"/>
                <w:sz w:val="20"/>
              </w:rPr>
              <w:t>№ 40 қаулысына қосымша</w:t>
            </w:r>
          </w:p>
        </w:tc>
      </w:tr>
    </w:tbl>
    <w:bookmarkStart w:name="z14" w:id="8"/>
    <w:p>
      <w:pPr>
        <w:spacing w:after="0"/>
        <w:ind w:left="0"/>
        <w:jc w:val="left"/>
      </w:pPr>
      <w:r>
        <w:rPr>
          <w:rFonts w:ascii="Times New Roman"/>
          <w:b/>
          <w:i w:val="false"/>
          <w:color w:val="000000"/>
        </w:rPr>
        <w:t xml:space="preserve"> 2018 жылға арналған Әулиекөл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 р/с</w:t>
            </w:r>
          </w:p>
          <w:bookmarkEnd w:id="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 аумақтық орналасуы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1</w:t>
            </w:r>
          </w:p>
          <w:bookmarkEnd w:id="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Әулиекөл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ауданының әкімдігінің "Айгөлек" Әулиекөл бала 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6500</w:t>
            </w:r>
          </w:p>
          <w:p>
            <w:pPr>
              <w:spacing w:after="20"/>
              <w:ind w:left="20"/>
              <w:jc w:val="both"/>
            </w:pPr>
            <w:r>
              <w:rPr>
                <w:rFonts w:ascii="Times New Roman"/>
                <w:b w:val="false"/>
                <w:i w:val="false"/>
                <w:color w:val="000000"/>
                <w:sz w:val="20"/>
              </w:rPr>
              <w:t>
үш жастан бастап жеті жасқа дейін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2</w:t>
            </w:r>
          </w:p>
          <w:bookmarkEnd w:id="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Әулиекөл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ауданының әкімдігінің "Ақбота" бала 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6500</w:t>
            </w:r>
          </w:p>
          <w:p>
            <w:pPr>
              <w:spacing w:after="20"/>
              <w:ind w:left="20"/>
              <w:jc w:val="both"/>
            </w:pPr>
            <w:r>
              <w:rPr>
                <w:rFonts w:ascii="Times New Roman"/>
                <w:b w:val="false"/>
                <w:i w:val="false"/>
                <w:color w:val="000000"/>
                <w:sz w:val="20"/>
              </w:rPr>
              <w:t>
үш жастан бастап жеті жасқа дейін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3</w:t>
            </w:r>
          </w:p>
          <w:bookmarkEnd w:id="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Аманқарағай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ауданының әкімдігінің Аманқарағай "Бөбек" бала 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6500</w:t>
            </w:r>
          </w:p>
          <w:p>
            <w:pPr>
              <w:spacing w:after="20"/>
              <w:ind w:left="20"/>
              <w:jc w:val="both"/>
            </w:pPr>
            <w:r>
              <w:rPr>
                <w:rFonts w:ascii="Times New Roman"/>
                <w:b w:val="false"/>
                <w:i w:val="false"/>
                <w:color w:val="000000"/>
                <w:sz w:val="20"/>
              </w:rPr>
              <w:t>
үш жастан бастап жеті жасқа дейін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4</w:t>
            </w:r>
          </w:p>
          <w:bookmarkEnd w:id="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Құсмұрұн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ауданының әкімдігінің "Құсмұрын балалар 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6500</w:t>
            </w:r>
          </w:p>
          <w:p>
            <w:pPr>
              <w:spacing w:after="20"/>
              <w:ind w:left="20"/>
              <w:jc w:val="both"/>
            </w:pPr>
            <w:r>
              <w:rPr>
                <w:rFonts w:ascii="Times New Roman"/>
                <w:b w:val="false"/>
                <w:i w:val="false"/>
                <w:color w:val="000000"/>
                <w:sz w:val="20"/>
              </w:rPr>
              <w:t>
үш жастан бастап жеті жасқа дейін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5</w:t>
            </w:r>
          </w:p>
          <w:bookmarkEnd w:id="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Құсмұрұн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әкімдігінің "Балапан" Құсмұрын бала 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6500</w:t>
            </w:r>
          </w:p>
          <w:p>
            <w:pPr>
              <w:spacing w:after="20"/>
              <w:ind w:left="20"/>
              <w:jc w:val="both"/>
            </w:pPr>
            <w:r>
              <w:rPr>
                <w:rFonts w:ascii="Times New Roman"/>
                <w:b w:val="false"/>
                <w:i w:val="false"/>
                <w:color w:val="000000"/>
                <w:sz w:val="20"/>
              </w:rPr>
              <w:t>
үш жастан бастап жеті жасқа дейін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6</w:t>
            </w:r>
          </w:p>
          <w:bookmarkEnd w:id="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Құсмұрұн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әкімдігінің Құсмұрын "Қарлығаш" бала 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6500</w:t>
            </w:r>
          </w:p>
          <w:p>
            <w:pPr>
              <w:spacing w:after="20"/>
              <w:ind w:left="20"/>
              <w:jc w:val="both"/>
            </w:pPr>
            <w:r>
              <w:rPr>
                <w:rFonts w:ascii="Times New Roman"/>
                <w:b w:val="false"/>
                <w:i w:val="false"/>
                <w:color w:val="000000"/>
                <w:sz w:val="20"/>
              </w:rPr>
              <w:t>
үш жастан бастап жеті жасқа дейін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7</w:t>
            </w:r>
          </w:p>
          <w:bookmarkEnd w:id="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Новонежинка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әкімдігінің Новонежин "Балдәурен" бала 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6000</w:t>
            </w:r>
          </w:p>
          <w:p>
            <w:pPr>
              <w:spacing w:after="20"/>
              <w:ind w:left="20"/>
              <w:jc w:val="both"/>
            </w:pPr>
            <w:r>
              <w:rPr>
                <w:rFonts w:ascii="Times New Roman"/>
                <w:b w:val="false"/>
                <w:i w:val="false"/>
                <w:color w:val="000000"/>
                <w:sz w:val="20"/>
              </w:rPr>
              <w:t>
үш жастан бастап жеті жасқа дейін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8</w:t>
            </w:r>
          </w:p>
          <w:bookmarkEnd w:id="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Әулиекөл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әкімдігінің білім бөлімінің Әулиекөл бастауыш мектебі" мемлекеттік мекемесі жанындағы толық күнді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6500</w:t>
            </w:r>
          </w:p>
          <w:p>
            <w:pPr>
              <w:spacing w:after="20"/>
              <w:ind w:left="20"/>
              <w:jc w:val="both"/>
            </w:pPr>
            <w:r>
              <w:rPr>
                <w:rFonts w:ascii="Times New Roman"/>
                <w:b w:val="false"/>
                <w:i w:val="false"/>
                <w:color w:val="000000"/>
                <w:sz w:val="20"/>
              </w:rPr>
              <w:t>
үш жастан бастап жеті жасқа дейін 7000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