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8486" w14:textId="9818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Әулиекөл ауданы әкімдігінің 2018 жылғы 19 наурыздағы № 38 қаулысы. Қостанай облысының Әділет департаментінде 2018 жылғы 10 сәуірде № 7686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ауданының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 </w:t>
      </w:r>
    </w:p>
    <w:bookmarkEnd w:id="1"/>
    <w:bookmarkStart w:name="z6" w:id="2"/>
    <w:p>
      <w:pPr>
        <w:spacing w:after="0"/>
        <w:ind w:left="0"/>
        <w:jc w:val="both"/>
      </w:pPr>
      <w:r>
        <w:rPr>
          <w:rFonts w:ascii="Times New Roman"/>
          <w:b w:val="false"/>
          <w:i w:val="false"/>
          <w:color w:val="000000"/>
          <w:sz w:val="28"/>
        </w:rPr>
        <w:t xml:space="preserve">
      2. Әулиекөл ауданы әкімдігінің 2017 жылғы 15 наурыздағы </w:t>
      </w:r>
      <w:r>
        <w:rPr>
          <w:rFonts w:ascii="Times New Roman"/>
          <w:b w:val="false"/>
          <w:i w:val="false"/>
          <w:color w:val="000000"/>
          <w:sz w:val="28"/>
        </w:rPr>
        <w:t>№ 72</w:t>
      </w:r>
      <w:r>
        <w:rPr>
          <w:rFonts w:ascii="Times New Roman"/>
          <w:b w:val="false"/>
          <w:i w:val="false"/>
          <w:color w:val="000000"/>
          <w:sz w:val="28"/>
        </w:rPr>
        <w:t xml:space="preserve"> "Әулиекөл ауданы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6965 болып тіркелген, Қазақстан Республикасы нормативтік құқықтық актілерінің эталондық бақылау банкінде 2017 жылғы 10 сәуірде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"Әулиекөл ауданы әкімінің аппараты" мемлекеттік мекемесі Қазақстан Республикасының заңнамасында белгіленген тәртіпте: </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Әулиекөл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 қаулысымен бекітілді</w:t>
            </w:r>
          </w:p>
        </w:tc>
      </w:tr>
    </w:tbl>
    <w:bookmarkStart w:name="z15" w:id="9"/>
    <w:p>
      <w:pPr>
        <w:spacing w:after="0"/>
        <w:ind w:left="0"/>
        <w:jc w:val="left"/>
      </w:pPr>
      <w:r>
        <w:rPr>
          <w:rFonts w:ascii="Times New Roman"/>
          <w:b/>
          <w:i w:val="false"/>
          <w:color w:val="000000"/>
        </w:rPr>
        <w:t xml:space="preserve"> Әулиекөл ауданы жергілікті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Әулиекөл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2"/>
    <w:bookmarkStart w:name="z19"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5"/>
    <w:bookmarkStart w:name="z22"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6"/>
    <w:bookmarkStart w:name="z23"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4" w:id="18"/>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6. Бағалау екі жеке бағыттар бойынша жүргізіледі:</w:t>
      </w:r>
    </w:p>
    <w:bookmarkEnd w:id="24"/>
    <w:bookmarkStart w:name="z31" w:id="25"/>
    <w:p>
      <w:pPr>
        <w:spacing w:after="0"/>
        <w:ind w:left="0"/>
        <w:jc w:val="both"/>
      </w:pPr>
      <w:r>
        <w:rPr>
          <w:rFonts w:ascii="Times New Roman"/>
          <w:b w:val="false"/>
          <w:i w:val="false"/>
          <w:color w:val="000000"/>
          <w:sz w:val="28"/>
        </w:rPr>
        <w:t>
      1) НМИ жетістіктерін бағалау;</w:t>
      </w:r>
    </w:p>
    <w:bookmarkEnd w:id="25"/>
    <w:bookmarkStart w:name="z32"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3" w:id="27"/>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7"/>
    <w:bookmarkStart w:name="z34" w:id="28"/>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8"/>
    <w:bookmarkStart w:name="z35" w:id="29"/>
    <w:p>
      <w:pPr>
        <w:spacing w:after="0"/>
        <w:ind w:left="0"/>
        <w:jc w:val="both"/>
      </w:pPr>
      <w:r>
        <w:rPr>
          <w:rFonts w:ascii="Times New Roman"/>
          <w:b w:val="false"/>
          <w:i w:val="false"/>
          <w:color w:val="000000"/>
          <w:sz w:val="28"/>
        </w:rPr>
        <w:t>
      8. Бағалауға байланысты құжаттар кадр қызметінде бағалау аяқталған күнінен бастап үш жыл бойы сақталады.</w:t>
      </w:r>
    </w:p>
    <w:bookmarkEnd w:id="29"/>
    <w:bookmarkStart w:name="z36" w:id="30"/>
    <w:p>
      <w:pPr>
        <w:spacing w:after="0"/>
        <w:ind w:left="0"/>
        <w:jc w:val="left"/>
      </w:pPr>
      <w:r>
        <w:rPr>
          <w:rFonts w:ascii="Times New Roman"/>
          <w:b/>
          <w:i w:val="false"/>
          <w:color w:val="000000"/>
        </w:rPr>
        <w:t xml:space="preserve"> 2-тарау. НМИ анықтау тәртібі</w:t>
      </w:r>
    </w:p>
    <w:bookmarkEnd w:id="30"/>
    <w:bookmarkStart w:name="z37"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1"/>
    <w:bookmarkStart w:name="z38" w:id="32"/>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2"/>
    <w:bookmarkStart w:name="z39" w:id="33"/>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0" w:id="34"/>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4"/>
    <w:bookmarkStart w:name="z41" w:id="35"/>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5"/>
    <w:bookmarkStart w:name="z42" w:id="36"/>
    <w:p>
      <w:pPr>
        <w:spacing w:after="0"/>
        <w:ind w:left="0"/>
        <w:jc w:val="both"/>
      </w:pPr>
      <w:r>
        <w:rPr>
          <w:rFonts w:ascii="Times New Roman"/>
          <w:b w:val="false"/>
          <w:i w:val="false"/>
          <w:color w:val="000000"/>
          <w:sz w:val="28"/>
        </w:rPr>
        <w:t>
      13. НМИ:</w:t>
      </w:r>
    </w:p>
    <w:bookmarkEnd w:id="36"/>
    <w:bookmarkStart w:name="z43"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4" w:id="38"/>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8"/>
    <w:bookmarkStart w:name="z45"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6" w:id="40"/>
    <w:p>
      <w:pPr>
        <w:spacing w:after="0"/>
        <w:ind w:left="0"/>
        <w:jc w:val="both"/>
      </w:pPr>
      <w:r>
        <w:rPr>
          <w:rFonts w:ascii="Times New Roman"/>
          <w:b w:val="false"/>
          <w:i w:val="false"/>
          <w:color w:val="000000"/>
          <w:sz w:val="28"/>
        </w:rPr>
        <w:t>
      4) уақытпен шектеулі (бағалау кезінде НМИ қол жеткізу мерзімі белгіленеді);</w:t>
      </w:r>
    </w:p>
    <w:bookmarkEnd w:id="40"/>
    <w:bookmarkStart w:name="z47" w:id="41"/>
    <w:p>
      <w:pPr>
        <w:spacing w:after="0"/>
        <w:ind w:left="0"/>
        <w:jc w:val="both"/>
      </w:pPr>
      <w:r>
        <w:rPr>
          <w:rFonts w:ascii="Times New Roman"/>
          <w:b w:val="false"/>
          <w:i w:val="false"/>
          <w:color w:val="000000"/>
          <w:sz w:val="28"/>
        </w:rPr>
        <w:t>
      5) мемлекеттік органның стратегиялық мақсатын, немесе "А" корпусының келісімі.</w:t>
      </w:r>
    </w:p>
    <w:bookmarkEnd w:id="41"/>
    <w:bookmarkStart w:name="z48" w:id="42"/>
    <w:p>
      <w:pPr>
        <w:spacing w:after="0"/>
        <w:ind w:left="0"/>
        <w:jc w:val="both"/>
      </w:pPr>
      <w:r>
        <w:rPr>
          <w:rFonts w:ascii="Times New Roman"/>
          <w:b w:val="false"/>
          <w:i w:val="false"/>
          <w:color w:val="000000"/>
          <w:sz w:val="28"/>
        </w:rPr>
        <w:t xml:space="preserve">
      14. НМИ саны 5 құрайды. </w:t>
      </w:r>
    </w:p>
    <w:bookmarkEnd w:id="42"/>
    <w:bookmarkStart w:name="z49" w:id="43"/>
    <w:p>
      <w:pPr>
        <w:spacing w:after="0"/>
        <w:ind w:left="0"/>
        <w:jc w:val="both"/>
      </w:pPr>
      <w:r>
        <w:rPr>
          <w:rFonts w:ascii="Times New Roman"/>
          <w:b w:val="false"/>
          <w:i w:val="false"/>
          <w:color w:val="000000"/>
          <w:sz w:val="28"/>
        </w:rPr>
        <w:t>
      15. Жеке жұмыс жоспары кадр қызметінде сақталады.</w:t>
      </w:r>
    </w:p>
    <w:bookmarkEnd w:id="43"/>
    <w:bookmarkStart w:name="z50" w:id="44"/>
    <w:p>
      <w:pPr>
        <w:spacing w:after="0"/>
        <w:ind w:left="0"/>
        <w:jc w:val="left"/>
      </w:pPr>
      <w:r>
        <w:rPr>
          <w:rFonts w:ascii="Times New Roman"/>
          <w:b/>
          <w:i w:val="false"/>
          <w:color w:val="000000"/>
        </w:rPr>
        <w:t xml:space="preserve"> 3-тарау. НМИ жетістігін бағалау тәртібі</w:t>
      </w:r>
    </w:p>
    <w:bookmarkEnd w:id="44"/>
    <w:bookmarkStart w:name="z51" w:id="45"/>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5"/>
    <w:bookmarkStart w:name="z52" w:id="4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3"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4"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5"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6" w:id="50"/>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0"/>
    <w:bookmarkStart w:name="z57" w:id="51"/>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1"/>
    <w:bookmarkStart w:name="z58" w:id="52"/>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2"/>
    <w:bookmarkStart w:name="z59"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0"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1" w:id="55"/>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2"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3" w:id="57"/>
    <w:p>
      <w:pPr>
        <w:spacing w:after="0"/>
        <w:ind w:left="0"/>
        <w:jc w:val="both"/>
      </w:pPr>
      <w:r>
        <w:rPr>
          <w:rFonts w:ascii="Times New Roman"/>
          <w:b w:val="false"/>
          <w:i w:val="false"/>
          <w:color w:val="000000"/>
          <w:sz w:val="28"/>
        </w:rPr>
        <w:t>
      1) бағалаумен келісу;</w:t>
      </w:r>
    </w:p>
    <w:bookmarkEnd w:id="57"/>
    <w:bookmarkStart w:name="z64" w:id="58"/>
    <w:p>
      <w:pPr>
        <w:spacing w:after="0"/>
        <w:ind w:left="0"/>
        <w:jc w:val="both"/>
      </w:pPr>
      <w:r>
        <w:rPr>
          <w:rFonts w:ascii="Times New Roman"/>
          <w:b w:val="false"/>
          <w:i w:val="false"/>
          <w:color w:val="000000"/>
          <w:sz w:val="28"/>
        </w:rPr>
        <w:t xml:space="preserve">
      2) түзетуге жіберу. </w:t>
      </w:r>
    </w:p>
    <w:bookmarkEnd w:id="58"/>
    <w:bookmarkStart w:name="z65"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6" w:id="6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күнінен бастап 2 жұмыс күнінен кешіктірілмей жүзеге асырылады. </w:t>
      </w:r>
    </w:p>
    <w:bookmarkEnd w:id="60"/>
    <w:bookmarkStart w:name="z67" w:id="61"/>
    <w:p>
      <w:pPr>
        <w:spacing w:after="0"/>
        <w:ind w:left="0"/>
        <w:jc w:val="both"/>
      </w:pPr>
      <w:r>
        <w:rPr>
          <w:rFonts w:ascii="Times New Roman"/>
          <w:b w:val="false"/>
          <w:i w:val="false"/>
          <w:color w:val="000000"/>
          <w:sz w:val="28"/>
        </w:rPr>
        <w:t xml:space="preserve">
      24. Жоғары тұрған басшымен бағалау парағына қол қойылғаннан кейін кадр қызметі 2 жұмыс күнінен кешіктірмей оны Комиссияның қарауына ұсынады. </w:t>
      </w:r>
    </w:p>
    <w:bookmarkEnd w:id="61"/>
    <w:bookmarkStart w:name="z68" w:id="62"/>
    <w:p>
      <w:pPr>
        <w:spacing w:after="0"/>
        <w:ind w:left="0"/>
        <w:jc w:val="left"/>
      </w:pPr>
      <w:r>
        <w:rPr>
          <w:rFonts w:ascii="Times New Roman"/>
          <w:b/>
          <w:i w:val="false"/>
          <w:color w:val="000000"/>
        </w:rPr>
        <w:t xml:space="preserve"> 4-тарау. Құзыреттерді бағалау тәртібі</w:t>
      </w:r>
    </w:p>
    <w:bookmarkEnd w:id="62"/>
    <w:bookmarkStart w:name="z69" w:id="63"/>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0"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4"/>
    <w:bookmarkStart w:name="z71"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2"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3"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7"/>
    <w:bookmarkStart w:name="z74" w:id="68"/>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8"/>
    <w:bookmarkStart w:name="z75"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6" w:id="70"/>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70"/>
    <w:bookmarkStart w:name="z77"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78" w:id="7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9"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0"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4"/>
    <w:bookmarkStart w:name="z81" w:id="75"/>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5"/>
    <w:bookmarkStart w:name="z82" w:id="76"/>
    <w:p>
      <w:pPr>
        <w:spacing w:after="0"/>
        <w:ind w:left="0"/>
        <w:jc w:val="both"/>
      </w:pPr>
      <w:r>
        <w:rPr>
          <w:rFonts w:ascii="Times New Roman"/>
          <w:b w:val="false"/>
          <w:i w:val="false"/>
          <w:color w:val="000000"/>
          <w:sz w:val="28"/>
        </w:rPr>
        <w:t xml:space="preserve">
      35. Кадр қызметі Комиссия төрағасымен келісілген мерзімдерге Комиссия отырысының өткізілуін қамтамасыз етеді. </w:t>
      </w:r>
    </w:p>
    <w:bookmarkEnd w:id="76"/>
    <w:bookmarkStart w:name="z83" w:id="77"/>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86"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бағалау нәтижелерін бекіту;</w:t>
      </w:r>
    </w:p>
    <w:bookmarkEnd w:id="81"/>
    <w:bookmarkStart w:name="z88" w:id="82"/>
    <w:p>
      <w:pPr>
        <w:spacing w:after="0"/>
        <w:ind w:left="0"/>
        <w:jc w:val="both"/>
      </w:pPr>
      <w:r>
        <w:rPr>
          <w:rFonts w:ascii="Times New Roman"/>
          <w:b w:val="false"/>
          <w:i w:val="false"/>
          <w:color w:val="000000"/>
          <w:sz w:val="28"/>
        </w:rPr>
        <w:t>
      2) бағалау нәтижелерін қайта қарау.</w:t>
      </w:r>
    </w:p>
    <w:bookmarkEnd w:id="82"/>
    <w:bookmarkStart w:name="z89"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83"/>
    <w:bookmarkStart w:name="z90"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 </w:t>
      </w:r>
    </w:p>
    <w:bookmarkEnd w:id="84"/>
    <w:bookmarkStart w:name="z91" w:id="85"/>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5"/>
    <w:bookmarkStart w:name="z92"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6"/>
    <w:bookmarkStart w:name="z93"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7"/>
    <w:bookmarkStart w:name="z94" w:id="8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5" w:id="89"/>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 бойынша ұсыныс беру;</w:t>
      </w:r>
    </w:p>
    <w:bookmarkEnd w:id="89"/>
    <w:bookmarkStart w:name="z96"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7"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