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a63cb" w14:textId="43a63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Әулиекөл ауылының құрамдас бөліктерін қайта атау туралы</w:t>
      </w:r>
    </w:p>
    <w:p>
      <w:pPr>
        <w:spacing w:after="0"/>
        <w:ind w:left="0"/>
        <w:jc w:val="both"/>
      </w:pPr>
      <w:r>
        <w:rPr>
          <w:rFonts w:ascii="Times New Roman"/>
          <w:b w:val="false"/>
          <w:i w:val="false"/>
          <w:color w:val="000000"/>
          <w:sz w:val="28"/>
        </w:rPr>
        <w:t>Қостанай облысы Әулиекөл ауданы Әулиекөл ауылы әкімінің 2018 жылғы 29 қаңтардағы № 2 шешімі. Қостанай облысының Әділет департаментінде 2018 жылғы 7 ақпанда № 7502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әкiмшiлiк-аумақтық құрылысы туралы" 1993 жылғы 8 желтоқсандағы Қазақстан Республикасының Заңы </w:t>
      </w:r>
      <w:r>
        <w:rPr>
          <w:rFonts w:ascii="Times New Roman"/>
          <w:b w:val="false"/>
          <w:i w:val="false"/>
          <w:color w:val="000000"/>
          <w:sz w:val="28"/>
        </w:rPr>
        <w:t>14-бабының</w:t>
      </w:r>
      <w:r>
        <w:rPr>
          <w:rFonts w:ascii="Times New Roman"/>
          <w:b w:val="false"/>
          <w:i w:val="false"/>
          <w:color w:val="000000"/>
          <w:sz w:val="28"/>
        </w:rPr>
        <w:t xml:space="preserve"> 4) тармақшасына сәйкес, Әулиекөл ауылының тиісті аумақ халқының пікірін ескере отырып, Қостанай облысы әкімдігі жанындағы облыстық ономастика комиссиясының 2017 жылғы 16 қарашадағы қорытындысы негізінде Әулиекөл ауылының әкімі ШЕШІМ ҚАБЫЛДАДЫ:</w:t>
      </w:r>
    </w:p>
    <w:bookmarkEnd w:id="0"/>
    <w:bookmarkStart w:name="z5" w:id="1"/>
    <w:p>
      <w:pPr>
        <w:spacing w:after="0"/>
        <w:ind w:left="0"/>
        <w:jc w:val="both"/>
      </w:pPr>
      <w:r>
        <w:rPr>
          <w:rFonts w:ascii="Times New Roman"/>
          <w:b w:val="false"/>
          <w:i w:val="false"/>
          <w:color w:val="000000"/>
          <w:sz w:val="28"/>
        </w:rPr>
        <w:t>
      1. Әулиекөл ауылының келесі көшелері қайта аталсын:</w:t>
      </w:r>
    </w:p>
    <w:bookmarkEnd w:id="1"/>
    <w:bookmarkStart w:name="z6" w:id="2"/>
    <w:p>
      <w:pPr>
        <w:spacing w:after="0"/>
        <w:ind w:left="0"/>
        <w:jc w:val="both"/>
      </w:pPr>
      <w:r>
        <w:rPr>
          <w:rFonts w:ascii="Times New Roman"/>
          <w:b w:val="false"/>
          <w:i w:val="false"/>
          <w:color w:val="000000"/>
          <w:sz w:val="28"/>
        </w:rPr>
        <w:t>
      1) Степная көшесін Қуаныш Шамшиев көшесіне;</w:t>
      </w:r>
    </w:p>
    <w:bookmarkEnd w:id="2"/>
    <w:bookmarkStart w:name="z7" w:id="3"/>
    <w:p>
      <w:pPr>
        <w:spacing w:after="0"/>
        <w:ind w:left="0"/>
        <w:jc w:val="both"/>
      </w:pPr>
      <w:r>
        <w:rPr>
          <w:rFonts w:ascii="Times New Roman"/>
          <w:b w:val="false"/>
          <w:i w:val="false"/>
          <w:color w:val="000000"/>
          <w:sz w:val="28"/>
        </w:rPr>
        <w:t>
      2) Больничная көшесін Салық Молдахметов көшесіне;</w:t>
      </w:r>
    </w:p>
    <w:bookmarkEnd w:id="3"/>
    <w:bookmarkStart w:name="z8" w:id="4"/>
    <w:p>
      <w:pPr>
        <w:spacing w:after="0"/>
        <w:ind w:left="0"/>
        <w:jc w:val="both"/>
      </w:pPr>
      <w:r>
        <w:rPr>
          <w:rFonts w:ascii="Times New Roman"/>
          <w:b w:val="false"/>
          <w:i w:val="false"/>
          <w:color w:val="000000"/>
          <w:sz w:val="28"/>
        </w:rPr>
        <w:t>
      3) Зеленые ряды көшесін Медет Досымханов көшесіне;</w:t>
      </w:r>
    </w:p>
    <w:bookmarkEnd w:id="4"/>
    <w:bookmarkStart w:name="z9" w:id="5"/>
    <w:p>
      <w:pPr>
        <w:spacing w:after="0"/>
        <w:ind w:left="0"/>
        <w:jc w:val="both"/>
      </w:pPr>
      <w:r>
        <w:rPr>
          <w:rFonts w:ascii="Times New Roman"/>
          <w:b w:val="false"/>
          <w:i w:val="false"/>
          <w:color w:val="000000"/>
          <w:sz w:val="28"/>
        </w:rPr>
        <w:t>
      2. "Әулиекөл ауылы әкімінің аппараты" мемлекеттік мекемесі Қазақстан Республикасының заңнамасында белгіленген тәртіпте:</w:t>
      </w:r>
    </w:p>
    <w:bookmarkEnd w:id="5"/>
    <w:bookmarkStart w:name="z10" w:id="6"/>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bookmarkEnd w:id="6"/>
    <w:bookmarkStart w:name="z11" w:id="7"/>
    <w:p>
      <w:pPr>
        <w:spacing w:after="0"/>
        <w:ind w:left="0"/>
        <w:jc w:val="both"/>
      </w:pPr>
      <w:r>
        <w:rPr>
          <w:rFonts w:ascii="Times New Roman"/>
          <w:b w:val="false"/>
          <w:i w:val="false"/>
          <w:color w:val="000000"/>
          <w:sz w:val="28"/>
        </w:rPr>
        <w:t>
      2) осы шешім мемлекеттік тіркелген күнінен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7"/>
    <w:bookmarkStart w:name="z12" w:id="8"/>
    <w:p>
      <w:pPr>
        <w:spacing w:after="0"/>
        <w:ind w:left="0"/>
        <w:jc w:val="both"/>
      </w:pPr>
      <w:r>
        <w:rPr>
          <w:rFonts w:ascii="Times New Roman"/>
          <w:b w:val="false"/>
          <w:i w:val="false"/>
          <w:color w:val="000000"/>
          <w:sz w:val="28"/>
        </w:rPr>
        <w:t>
      3) осы шешім ресми жарияланғанынан кейін Әулиекөл ауданы әкімдігінің интернет-ресурсында орналастырылуын қамтамасыз етсін.</w:t>
      </w:r>
    </w:p>
    <w:bookmarkEnd w:id="8"/>
    <w:bookmarkStart w:name="z13" w:id="9"/>
    <w:p>
      <w:pPr>
        <w:spacing w:after="0"/>
        <w:ind w:left="0"/>
        <w:jc w:val="both"/>
      </w:pPr>
      <w:r>
        <w:rPr>
          <w:rFonts w:ascii="Times New Roman"/>
          <w:b w:val="false"/>
          <w:i w:val="false"/>
          <w:color w:val="000000"/>
          <w:sz w:val="28"/>
        </w:rPr>
        <w:t xml:space="preserve">
      3. Осы шешімнің орындалуын бақылауды өзіме қалдырамын. </w:t>
      </w:r>
    </w:p>
    <w:bookmarkEnd w:id="9"/>
    <w:bookmarkStart w:name="z14" w:id="10"/>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Әулиекөл ауылының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Тлемисов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