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b2e4" w14:textId="7ffb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аудандық мәслихатының 2014 жылғы 30 сәуірдегі № 190 "Алтынсарин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18 маусымдағы № 183 шешімі. Қостанай облысының Әділет департаментінде 2018 жылғы 12 шілдеде № 7954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мәслихатының 2014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аудандық мәслихатының регламентін бекіту туралы" (Нормативтік құқықтық актілірді мемлекеттік тіркеу тізілімінде № 4825 болып тіркелген, 2014 жылғы 11 шілдеде "Таза бұлақ Чистый родник"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