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3618" w14:textId="9b93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Лисаков қаласы мәслихатының 2018 жылғы 13 сәуірдегі № 232 шешімі. Қостанай облысының Әділет департаментінде 2018 жылғы 27 сәуірде № 7727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1. Лисаков қалалық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xml:space="preserve">
      2012 жылғы 24 қазандағы </w:t>
      </w:r>
      <w:r>
        <w:rPr>
          <w:rFonts w:ascii="Times New Roman"/>
          <w:b w:val="false"/>
          <w:i w:val="false"/>
          <w:color w:val="000000"/>
          <w:sz w:val="28"/>
        </w:rPr>
        <w:t>№ 60</w:t>
      </w:r>
      <w:r>
        <w:rPr>
          <w:rFonts w:ascii="Times New Roman"/>
          <w:b w:val="false"/>
          <w:i w:val="false"/>
          <w:color w:val="000000"/>
          <w:sz w:val="28"/>
        </w:rPr>
        <w:t xml:space="preserve"> "Автотұрақтар (паркингтер) үшін бөлінген жерлерге арналған салық мөлшерлемелері туралы" (Нормативтік құқықтық актілерді мемлекеттік тіркеу тізілімінде 3864 нөмірімен тіркелген, 2012 жылғы 15 қарашада "Лисаковская новь" газетінде жарияланған);</w:t>
      </w:r>
    </w:p>
    <w:bookmarkEnd w:id="2"/>
    <w:bookmarkStart w:name="z7" w:id="3"/>
    <w:p>
      <w:pPr>
        <w:spacing w:after="0"/>
        <w:ind w:left="0"/>
        <w:jc w:val="both"/>
      </w:pPr>
      <w:r>
        <w:rPr>
          <w:rFonts w:ascii="Times New Roman"/>
          <w:b w:val="false"/>
          <w:i w:val="false"/>
          <w:color w:val="000000"/>
          <w:sz w:val="28"/>
        </w:rPr>
        <w:t xml:space="preserve">
      2015 жылғы 21 желтоқсандағы </w:t>
      </w:r>
      <w:r>
        <w:rPr>
          <w:rFonts w:ascii="Times New Roman"/>
          <w:b w:val="false"/>
          <w:i w:val="false"/>
          <w:color w:val="000000"/>
          <w:sz w:val="28"/>
        </w:rPr>
        <w:t>№ 385</w:t>
      </w:r>
      <w:r>
        <w:rPr>
          <w:rFonts w:ascii="Times New Roman"/>
          <w:b w:val="false"/>
          <w:i w:val="false"/>
          <w:color w:val="000000"/>
          <w:sz w:val="28"/>
        </w:rPr>
        <w:t xml:space="preserve"> "Мәслихаттың 2012 жылғы 24 қазандағы № 60 "Автотұрақтар (паркингтер) үшін бөлінген жерлерге арналған салық ставкалары туралы" шешіміне өзгерістер енгізу туралы" (Нормативтік құқықтық актілерді мемлекеттік тіркеу тізілімінде 6150 нөмірімен тіркелген, 2016 жылғы 11 ақпанда "Лисаковская новь" газетінде жарияланған)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 Қаржы</w:t>
      </w:r>
    </w:p>
    <w:bookmarkEnd w:id="6"/>
    <w:bookmarkStart w:name="z13" w:id="7"/>
    <w:p>
      <w:pPr>
        <w:spacing w:after="0"/>
        <w:ind w:left="0"/>
        <w:jc w:val="both"/>
      </w:pPr>
      <w:r>
        <w:rPr>
          <w:rFonts w:ascii="Times New Roman"/>
          <w:b w:val="false"/>
          <w:i w:val="false"/>
          <w:color w:val="000000"/>
          <w:sz w:val="28"/>
        </w:rPr>
        <w:t>
      министрлігінің Мемлекеттік кірістер</w:t>
      </w:r>
    </w:p>
    <w:bookmarkEnd w:id="7"/>
    <w:bookmarkStart w:name="z14" w:id="8"/>
    <w:p>
      <w:pPr>
        <w:spacing w:after="0"/>
        <w:ind w:left="0"/>
        <w:jc w:val="both"/>
      </w:pPr>
      <w:r>
        <w:rPr>
          <w:rFonts w:ascii="Times New Roman"/>
          <w:b w:val="false"/>
          <w:i w:val="false"/>
          <w:color w:val="000000"/>
          <w:sz w:val="28"/>
        </w:rPr>
        <w:t>
      комитеті Қостанай облысы бойынша</w:t>
      </w:r>
    </w:p>
    <w:bookmarkEnd w:id="8"/>
    <w:bookmarkStart w:name="z15" w:id="9"/>
    <w:p>
      <w:pPr>
        <w:spacing w:after="0"/>
        <w:ind w:left="0"/>
        <w:jc w:val="both"/>
      </w:pPr>
      <w:r>
        <w:rPr>
          <w:rFonts w:ascii="Times New Roman"/>
          <w:b w:val="false"/>
          <w:i w:val="false"/>
          <w:color w:val="000000"/>
          <w:sz w:val="28"/>
        </w:rPr>
        <w:t>
      Мемлекеттік кірістер департаментінің</w:t>
      </w:r>
    </w:p>
    <w:bookmarkEnd w:id="9"/>
    <w:bookmarkStart w:name="z16" w:id="10"/>
    <w:p>
      <w:pPr>
        <w:spacing w:after="0"/>
        <w:ind w:left="0"/>
        <w:jc w:val="both"/>
      </w:pPr>
      <w:r>
        <w:rPr>
          <w:rFonts w:ascii="Times New Roman"/>
          <w:b w:val="false"/>
          <w:i w:val="false"/>
          <w:color w:val="000000"/>
          <w:sz w:val="28"/>
        </w:rPr>
        <w:t>
      Лисаков қаласы бойынша Мемлекеттік</w:t>
      </w:r>
    </w:p>
    <w:bookmarkEnd w:id="10"/>
    <w:bookmarkStart w:name="z17" w:id="11"/>
    <w:p>
      <w:pPr>
        <w:spacing w:after="0"/>
        <w:ind w:left="0"/>
        <w:jc w:val="both"/>
      </w:pPr>
      <w:r>
        <w:rPr>
          <w:rFonts w:ascii="Times New Roman"/>
          <w:b w:val="false"/>
          <w:i w:val="false"/>
          <w:color w:val="000000"/>
          <w:sz w:val="28"/>
        </w:rPr>
        <w:t>
      кірістер басқармасы" республикалық</w:t>
      </w:r>
    </w:p>
    <w:bookmarkEnd w:id="11"/>
    <w:bookmarkStart w:name="z18" w:id="12"/>
    <w:p>
      <w:pPr>
        <w:spacing w:after="0"/>
        <w:ind w:left="0"/>
        <w:jc w:val="both"/>
      </w:pPr>
      <w:r>
        <w:rPr>
          <w:rFonts w:ascii="Times New Roman"/>
          <w:b w:val="false"/>
          <w:i w:val="false"/>
          <w:color w:val="000000"/>
          <w:sz w:val="28"/>
        </w:rPr>
        <w:t>
      мемлекеттік мекемесінің басшысы</w:t>
      </w:r>
    </w:p>
    <w:bookmarkEnd w:id="12"/>
    <w:bookmarkStart w:name="z19" w:id="13"/>
    <w:p>
      <w:pPr>
        <w:spacing w:after="0"/>
        <w:ind w:left="0"/>
        <w:jc w:val="both"/>
      </w:pPr>
      <w:r>
        <w:rPr>
          <w:rFonts w:ascii="Times New Roman"/>
          <w:b w:val="false"/>
          <w:i w:val="false"/>
          <w:color w:val="000000"/>
          <w:sz w:val="28"/>
        </w:rPr>
        <w:t>
      __________________ Ф. Сариев</w:t>
      </w:r>
    </w:p>
    <w:bookmarkEnd w:id="13"/>
    <w:bookmarkStart w:name="z20" w:id="14"/>
    <w:p>
      <w:pPr>
        <w:spacing w:after="0"/>
        <w:ind w:left="0"/>
        <w:jc w:val="both"/>
      </w:pPr>
      <w:r>
        <w:rPr>
          <w:rFonts w:ascii="Times New Roman"/>
          <w:b w:val="false"/>
          <w:i w:val="false"/>
          <w:color w:val="000000"/>
          <w:sz w:val="28"/>
        </w:rPr>
        <w:t>
      2018 жылғы 13 сәуір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