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d80d" w14:textId="919d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21 желтоқсандағы № 182 "Лисаков қаласының 2018-2020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2018 жылғы 13 ақпандағы № 206 шешімі. Қостанай облысының Әділет департаментінде 2018 жылғы 22 ақпанда № 7526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21 желтоқсандағы </w:t>
      </w:r>
      <w:r>
        <w:rPr>
          <w:rFonts w:ascii="Times New Roman"/>
          <w:b w:val="false"/>
          <w:i w:val="false"/>
          <w:color w:val="000000"/>
          <w:sz w:val="28"/>
        </w:rPr>
        <w:t>№ 182</w:t>
      </w:r>
      <w:r>
        <w:rPr>
          <w:rFonts w:ascii="Times New Roman"/>
          <w:b w:val="false"/>
          <w:i w:val="false"/>
          <w:color w:val="000000"/>
          <w:sz w:val="28"/>
        </w:rPr>
        <w:t xml:space="preserve"> "Лисаков қаласының 2018-2020 жылдарға арналған бюджеті туралы" шешіміне (Нормативтік құқықтық актілерді мемлекеттік тіркеу тізілімінде 7455 нөмірімен тіркелген, 2018 жылғы 17 қаңтарда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Лисаков қаласының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4864316,0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2108427,0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22201,0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38852,0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2694836,0 мың теңге;</w:t>
      </w:r>
    </w:p>
    <w:bookmarkEnd w:id="8"/>
    <w:bookmarkStart w:name="z13" w:id="9"/>
    <w:p>
      <w:pPr>
        <w:spacing w:after="0"/>
        <w:ind w:left="0"/>
        <w:jc w:val="both"/>
      </w:pPr>
      <w:r>
        <w:rPr>
          <w:rFonts w:ascii="Times New Roman"/>
          <w:b w:val="false"/>
          <w:i w:val="false"/>
          <w:color w:val="000000"/>
          <w:sz w:val="28"/>
        </w:rPr>
        <w:t>
      2) шығындар – 4976014,0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-25107,0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кредиттерді өтеу – 25107,0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0,0 теңге;</w:t>
      </w:r>
    </w:p>
    <w:bookmarkEnd w:id="12"/>
    <w:bookmarkStart w:name="z17" w:id="13"/>
    <w:p>
      <w:pPr>
        <w:spacing w:after="0"/>
        <w:ind w:left="0"/>
        <w:jc w:val="both"/>
      </w:pPr>
      <w:r>
        <w:rPr>
          <w:rFonts w:ascii="Times New Roman"/>
          <w:b w:val="false"/>
          <w:i w:val="false"/>
          <w:color w:val="000000"/>
          <w:sz w:val="28"/>
        </w:rPr>
        <w:t>
      5) бюджет тапшылығы (профициті) – -86591,0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86591,0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3-1-тармағымен</w:t>
      </w:r>
      <w:r>
        <w:rPr>
          <w:rFonts w:ascii="Times New Roman"/>
          <w:b w:val="false"/>
          <w:i w:val="false"/>
          <w:color w:val="000000"/>
          <w:sz w:val="28"/>
        </w:rPr>
        <w:t xml:space="preserve"> толықтырылсын:</w:t>
      </w:r>
    </w:p>
    <w:bookmarkEnd w:id="15"/>
    <w:bookmarkStart w:name="z20" w:id="16"/>
    <w:p>
      <w:pPr>
        <w:spacing w:after="0"/>
        <w:ind w:left="0"/>
        <w:jc w:val="both"/>
      </w:pPr>
      <w:r>
        <w:rPr>
          <w:rFonts w:ascii="Times New Roman"/>
          <w:b w:val="false"/>
          <w:i w:val="false"/>
          <w:color w:val="000000"/>
          <w:sz w:val="28"/>
        </w:rPr>
        <w:t>
      "3-1. 2018 жылға арналған Лисаков қаласының бюджетінде мынадай көлемдерде нысаналы трансферттерді қайтару көзделгені ескерілсін:</w:t>
      </w:r>
    </w:p>
    <w:bookmarkEnd w:id="16"/>
    <w:bookmarkStart w:name="z21" w:id="17"/>
    <w:p>
      <w:pPr>
        <w:spacing w:after="0"/>
        <w:ind w:left="0"/>
        <w:jc w:val="both"/>
      </w:pPr>
      <w:r>
        <w:rPr>
          <w:rFonts w:ascii="Times New Roman"/>
          <w:b w:val="false"/>
          <w:i w:val="false"/>
          <w:color w:val="000000"/>
          <w:sz w:val="28"/>
        </w:rPr>
        <w:t>
      республикалық бюджетке 166,9 мың теңге сомасында;</w:t>
      </w:r>
    </w:p>
    <w:bookmarkEnd w:id="17"/>
    <w:bookmarkStart w:name="z22" w:id="18"/>
    <w:p>
      <w:pPr>
        <w:spacing w:after="0"/>
        <w:ind w:left="0"/>
        <w:jc w:val="both"/>
      </w:pPr>
      <w:r>
        <w:rPr>
          <w:rFonts w:ascii="Times New Roman"/>
          <w:b w:val="false"/>
          <w:i w:val="false"/>
          <w:color w:val="000000"/>
          <w:sz w:val="28"/>
        </w:rPr>
        <w:t>
      облыстық бюджетке 20002,6 мың теңге сомасында.";</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"5. 2018 жылға арналған Лисаков қаласы әкімдігінің резерві 22012,5 мың теңге сомасында бекітілсін, оның ішінде:</w:t>
      </w:r>
    </w:p>
    <w:bookmarkEnd w:id="20"/>
    <w:bookmarkStart w:name="z25" w:id="21"/>
    <w:p>
      <w:pPr>
        <w:spacing w:after="0"/>
        <w:ind w:left="0"/>
        <w:jc w:val="both"/>
      </w:pPr>
      <w:r>
        <w:rPr>
          <w:rFonts w:ascii="Times New Roman"/>
          <w:b w:val="false"/>
          <w:i w:val="false"/>
          <w:color w:val="000000"/>
          <w:sz w:val="28"/>
        </w:rPr>
        <w:t>
      қала аумағында табиғи және техногендік сипаттағы төтенше жағдайларды жою үшін төтенше резерв – 5000,0 мың теңге;</w:t>
      </w:r>
    </w:p>
    <w:bookmarkEnd w:id="21"/>
    <w:bookmarkStart w:name="z26" w:id="22"/>
    <w:p>
      <w:pPr>
        <w:spacing w:after="0"/>
        <w:ind w:left="0"/>
        <w:jc w:val="both"/>
      </w:pPr>
      <w:r>
        <w:rPr>
          <w:rFonts w:ascii="Times New Roman"/>
          <w:b w:val="false"/>
          <w:i w:val="false"/>
          <w:color w:val="000000"/>
          <w:sz w:val="28"/>
        </w:rPr>
        <w:t>
      қаланың жергілікті атқарушы органының шұғыл шығындарға арналған резерві – 17012,5 мың теңге.";</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3"/>
    <w:bookmarkStart w:name="z28" w:id="24"/>
    <w:p>
      <w:pPr>
        <w:spacing w:after="0"/>
        <w:ind w:left="0"/>
        <w:jc w:val="both"/>
      </w:pPr>
      <w:r>
        <w:rPr>
          <w:rFonts w:ascii="Times New Roman"/>
          <w:b w:val="false"/>
          <w:i w:val="false"/>
          <w:color w:val="000000"/>
          <w:sz w:val="28"/>
        </w:rPr>
        <w:t>
      "6. 2018 жылға арналған Лисаков қаласының бюджетінде облыстық бюджеттен ағымдағы нысаналы трансферттер көзделгені ескерілсін, оның ішінде:</w:t>
      </w:r>
    </w:p>
    <w:bookmarkEnd w:id="24"/>
    <w:bookmarkStart w:name="z29" w:id="25"/>
    <w:p>
      <w:pPr>
        <w:spacing w:after="0"/>
        <w:ind w:left="0"/>
        <w:jc w:val="both"/>
      </w:pPr>
      <w:r>
        <w:rPr>
          <w:rFonts w:ascii="Times New Roman"/>
          <w:b w:val="false"/>
          <w:i w:val="false"/>
          <w:color w:val="000000"/>
          <w:sz w:val="28"/>
        </w:rPr>
        <w:t>
      сандық білім беру инфрақұрылымын құруға 5582,0 мың теңге сомасында;</w:t>
      </w:r>
    </w:p>
    <w:bookmarkEnd w:id="25"/>
    <w:bookmarkStart w:name="z30" w:id="26"/>
    <w:p>
      <w:pPr>
        <w:spacing w:after="0"/>
        <w:ind w:left="0"/>
        <w:jc w:val="both"/>
      </w:pPr>
      <w:r>
        <w:rPr>
          <w:rFonts w:ascii="Times New Roman"/>
          <w:b w:val="false"/>
          <w:i w:val="false"/>
          <w:color w:val="000000"/>
          <w:sz w:val="28"/>
        </w:rPr>
        <w:t>
      Лисаков қаласының мемлекеттік-жекешелік әріптестігі есебінен мектепке дейінгі білім беру ұйымдарында 210 орынға арналған "Болашақ" балабақшасында мемлекеттік білім беру тапсырысын іске асыруға 58272,0 мың теңге сомасында;</w:t>
      </w:r>
    </w:p>
    <w:bookmarkEnd w:id="26"/>
    <w:bookmarkStart w:name="z31" w:id="27"/>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қосқанда еңбек нарығында сұранысқа ие кәсіптер және дағдылар бойынша жұмысшы кадрларды қысқа мерзімді кәсіптік оқытуға 13453,0 мың теңге сомасында;</w:t>
      </w:r>
    </w:p>
    <w:bookmarkEnd w:id="27"/>
    <w:bookmarkStart w:name="z32" w:id="28"/>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мен оралмандар үшін тұрғын үйді жалдау (жалға беру) бойынша шығыстарды өтеуге 633,0 мың теңге сомасында;</w:t>
      </w:r>
    </w:p>
    <w:bookmarkEnd w:id="28"/>
    <w:bookmarkStart w:name="z33" w:id="29"/>
    <w:p>
      <w:pPr>
        <w:spacing w:after="0"/>
        <w:ind w:left="0"/>
        <w:jc w:val="both"/>
      </w:pPr>
      <w:r>
        <w:rPr>
          <w:rFonts w:ascii="Times New Roman"/>
          <w:b w:val="false"/>
          <w:i w:val="false"/>
          <w:color w:val="000000"/>
          <w:sz w:val="28"/>
        </w:rPr>
        <w:t>
      Лисаков қаласы "Қалалық мәдениет және спорт орталығы" мемлекеттік коммуналдық қазыналық кәсіпорнының ғимаратын күрделі жөндеуге 50000,0 мың теңге сомасында;</w:t>
      </w:r>
    </w:p>
    <w:bookmarkEnd w:id="29"/>
    <w:bookmarkStart w:name="z34" w:id="30"/>
    <w:p>
      <w:pPr>
        <w:spacing w:after="0"/>
        <w:ind w:left="0"/>
        <w:jc w:val="both"/>
      </w:pPr>
      <w:r>
        <w:rPr>
          <w:rFonts w:ascii="Times New Roman"/>
          <w:b w:val="false"/>
          <w:i w:val="false"/>
          <w:color w:val="000000"/>
          <w:sz w:val="28"/>
        </w:rPr>
        <w:t>
      "Россия" мәдениет үйі" жедел басқару құқығындағы мемлекеттік коммуналдық қазыналық кәсіпорнының ғимаратын күрделі жөндеуге 21500,0 мың теңге сомасында;</w:t>
      </w:r>
    </w:p>
    <w:bookmarkEnd w:id="30"/>
    <w:bookmarkStart w:name="z35" w:id="31"/>
    <w:p>
      <w:pPr>
        <w:spacing w:after="0"/>
        <w:ind w:left="0"/>
        <w:jc w:val="both"/>
      </w:pPr>
      <w:r>
        <w:rPr>
          <w:rFonts w:ascii="Times New Roman"/>
          <w:b w:val="false"/>
          <w:i w:val="false"/>
          <w:color w:val="000000"/>
          <w:sz w:val="28"/>
        </w:rPr>
        <w:t>
      "Тын - Целина 2018" облыстық спартакиадасына арналған сахналық реквизиттер сатып алуға, мәдени-бұқаралық іс-шараларды дайындауға және өткізуге 42288,0 мың теңге сомасында;</w:t>
      </w:r>
    </w:p>
    <w:bookmarkEnd w:id="31"/>
    <w:bookmarkStart w:name="z36" w:id="32"/>
    <w:p>
      <w:pPr>
        <w:spacing w:after="0"/>
        <w:ind w:left="0"/>
        <w:jc w:val="both"/>
      </w:pPr>
      <w:r>
        <w:rPr>
          <w:rFonts w:ascii="Times New Roman"/>
          <w:b w:val="false"/>
          <w:i w:val="false"/>
          <w:color w:val="000000"/>
          <w:sz w:val="28"/>
        </w:rPr>
        <w:t>
      "Тын - Целина 2018" жыл сайынғы облыстық спартакиадасын өткізу үшін спорттық жарақ пен спорттық мүкәммал сатып алуға 27782,0 мың теңге сомасында;</w:t>
      </w:r>
    </w:p>
    <w:bookmarkEnd w:id="32"/>
    <w:bookmarkStart w:name="z37" w:id="33"/>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84,0 мың теңге сомасында;</w:t>
      </w:r>
    </w:p>
    <w:bookmarkEnd w:id="33"/>
    <w:bookmarkStart w:name="z38" w:id="34"/>
    <w:p>
      <w:pPr>
        <w:spacing w:after="0"/>
        <w:ind w:left="0"/>
        <w:jc w:val="both"/>
      </w:pPr>
      <w:r>
        <w:rPr>
          <w:rFonts w:ascii="Times New Roman"/>
          <w:b w:val="false"/>
          <w:i w:val="false"/>
          <w:color w:val="000000"/>
          <w:sz w:val="28"/>
        </w:rPr>
        <w:t>
      Лисаков қаласының жолдарын жөндеуге 305000,0 мың теңге сомасында.";</w:t>
      </w:r>
    </w:p>
    <w:bookmarkEnd w:id="34"/>
    <w:bookmarkStart w:name="z39"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5"/>
    <w:bookmarkStart w:name="z40" w:id="36"/>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Яценко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Неявко</w:t>
            </w:r>
            <w:r>
              <w:rPr>
                <w:rFonts w:ascii="Times New Roman"/>
                <w:b w:val="false"/>
                <w:i w:val="false"/>
                <w:color w:val="000000"/>
                <w:sz w:val="20"/>
              </w:rPr>
              <w:t>
</w:t>
            </w:r>
          </w:p>
        </w:tc>
      </w:tr>
    </w:tbl>
    <w:bookmarkStart w:name="z43" w:id="37"/>
    <w:p>
      <w:pPr>
        <w:spacing w:after="0"/>
        <w:ind w:left="0"/>
        <w:jc w:val="both"/>
      </w:pPr>
      <w:r>
        <w:rPr>
          <w:rFonts w:ascii="Times New Roman"/>
          <w:b w:val="false"/>
          <w:i w:val="false"/>
          <w:color w:val="000000"/>
          <w:sz w:val="28"/>
        </w:rPr>
        <w:t>
      КЕЛІСІЛДІ</w:t>
      </w:r>
    </w:p>
    <w:bookmarkEnd w:id="37"/>
    <w:bookmarkStart w:name="z44" w:id="38"/>
    <w:p>
      <w:pPr>
        <w:spacing w:after="0"/>
        <w:ind w:left="0"/>
        <w:jc w:val="both"/>
      </w:pPr>
      <w:r>
        <w:rPr>
          <w:rFonts w:ascii="Times New Roman"/>
          <w:b w:val="false"/>
          <w:i w:val="false"/>
          <w:color w:val="000000"/>
          <w:sz w:val="28"/>
        </w:rPr>
        <w:t>
      "Лисаков қаласы әкімдігінің</w:t>
      </w:r>
    </w:p>
    <w:bookmarkEnd w:id="38"/>
    <w:bookmarkStart w:name="z45" w:id="39"/>
    <w:p>
      <w:pPr>
        <w:spacing w:after="0"/>
        <w:ind w:left="0"/>
        <w:jc w:val="both"/>
      </w:pPr>
      <w:r>
        <w:rPr>
          <w:rFonts w:ascii="Times New Roman"/>
          <w:b w:val="false"/>
          <w:i w:val="false"/>
          <w:color w:val="000000"/>
          <w:sz w:val="28"/>
        </w:rPr>
        <w:t>
      экономика және бюджеттік</w:t>
      </w:r>
    </w:p>
    <w:bookmarkEnd w:id="39"/>
    <w:bookmarkStart w:name="z46" w:id="40"/>
    <w:p>
      <w:pPr>
        <w:spacing w:after="0"/>
        <w:ind w:left="0"/>
        <w:jc w:val="both"/>
      </w:pPr>
      <w:r>
        <w:rPr>
          <w:rFonts w:ascii="Times New Roman"/>
          <w:b w:val="false"/>
          <w:i w:val="false"/>
          <w:color w:val="000000"/>
          <w:sz w:val="28"/>
        </w:rPr>
        <w:t>
      жоспарлау бөлімі" мемлекеттік</w:t>
      </w:r>
    </w:p>
    <w:bookmarkEnd w:id="40"/>
    <w:bookmarkStart w:name="z47" w:id="41"/>
    <w:p>
      <w:pPr>
        <w:spacing w:after="0"/>
        <w:ind w:left="0"/>
        <w:jc w:val="both"/>
      </w:pPr>
      <w:r>
        <w:rPr>
          <w:rFonts w:ascii="Times New Roman"/>
          <w:b w:val="false"/>
          <w:i w:val="false"/>
          <w:color w:val="000000"/>
          <w:sz w:val="28"/>
        </w:rPr>
        <w:t>
      мекемесінің басшысы</w:t>
      </w:r>
    </w:p>
    <w:bookmarkEnd w:id="41"/>
    <w:bookmarkStart w:name="z48" w:id="42"/>
    <w:p>
      <w:pPr>
        <w:spacing w:after="0"/>
        <w:ind w:left="0"/>
        <w:jc w:val="both"/>
      </w:pPr>
      <w:r>
        <w:rPr>
          <w:rFonts w:ascii="Times New Roman"/>
          <w:b w:val="false"/>
          <w:i w:val="false"/>
          <w:color w:val="000000"/>
          <w:sz w:val="28"/>
        </w:rPr>
        <w:t>
      ___________ Ш. Бекмухамедова</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ақпандағы</w:t>
            </w:r>
            <w:r>
              <w:br/>
            </w:r>
            <w:r>
              <w:rPr>
                <w:rFonts w:ascii="Times New Roman"/>
                <w:b w:val="false"/>
                <w:i w:val="false"/>
                <w:color w:val="000000"/>
                <w:sz w:val="20"/>
              </w:rPr>
              <w:t>№ 206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182 шешіміне</w:t>
            </w:r>
            <w:r>
              <w:rPr>
                <w:rFonts w:ascii="Times New Roman"/>
                <w:b w:val="false"/>
                <w:i w:val="false"/>
                <w:color w:val="000000"/>
                <w:sz w:val="20"/>
              </w:rPr>
              <w:t xml:space="preserve"> 1-қосымша</w:t>
            </w:r>
          </w:p>
        </w:tc>
      </w:tr>
    </w:tbl>
    <w:bookmarkStart w:name="z55" w:id="43"/>
    <w:p>
      <w:pPr>
        <w:spacing w:after="0"/>
        <w:ind w:left="0"/>
        <w:jc w:val="left"/>
      </w:pPr>
      <w:r>
        <w:rPr>
          <w:rFonts w:ascii="Times New Roman"/>
          <w:b/>
          <w:i w:val="false"/>
          <w:color w:val="000000"/>
        </w:rPr>
        <w:t xml:space="preserve"> Лисаков қаласының 2018 жылға арналған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Санаты</w:t>
            </w:r>
          </w:p>
          <w:bookmarkEnd w:id="4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1</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1</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1</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1</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1</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1</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1</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1</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1</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1</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1</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1</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1</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1</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1</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2</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2</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2</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2</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2</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2</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2</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3</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3</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3</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3</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3</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3</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4</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4</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4</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Функционалдық топ</w:t>
            </w:r>
          </w:p>
          <w:bookmarkEnd w:id="7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01</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3"/>
          <w:p>
            <w:pPr>
              <w:spacing w:after="20"/>
              <w:ind w:left="20"/>
              <w:jc w:val="both"/>
            </w:pPr>
            <w:r>
              <w:rPr>
                <w:rFonts w:ascii="Times New Roman"/>
                <w:b w:val="false"/>
                <w:i w:val="false"/>
                <w:color w:val="000000"/>
                <w:sz w:val="20"/>
              </w:rPr>
              <w:t>
02</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6"/>
          <w:p>
            <w:pPr>
              <w:spacing w:after="20"/>
              <w:ind w:left="20"/>
              <w:jc w:val="both"/>
            </w:pPr>
            <w:r>
              <w:rPr>
                <w:rFonts w:ascii="Times New Roman"/>
                <w:b w:val="false"/>
                <w:i w:val="false"/>
                <w:color w:val="000000"/>
                <w:sz w:val="20"/>
              </w:rPr>
              <w:t>
03</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9"/>
          <w:p>
            <w:pPr>
              <w:spacing w:after="20"/>
              <w:ind w:left="20"/>
              <w:jc w:val="both"/>
            </w:pPr>
            <w:r>
              <w:rPr>
                <w:rFonts w:ascii="Times New Roman"/>
                <w:b w:val="false"/>
                <w:i w:val="false"/>
                <w:color w:val="000000"/>
                <w:sz w:val="20"/>
              </w:rPr>
              <w:t>
04</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8"/>
          <w:p>
            <w:pPr>
              <w:spacing w:after="20"/>
              <w:ind w:left="20"/>
              <w:jc w:val="both"/>
            </w:pPr>
            <w:r>
              <w:rPr>
                <w:rFonts w:ascii="Times New Roman"/>
                <w:b w:val="false"/>
                <w:i w:val="false"/>
                <w:color w:val="000000"/>
                <w:sz w:val="20"/>
              </w:rPr>
              <w:t>
05</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1"/>
          <w:p>
            <w:pPr>
              <w:spacing w:after="20"/>
              <w:ind w:left="20"/>
              <w:jc w:val="both"/>
            </w:pPr>
            <w:r>
              <w:rPr>
                <w:rFonts w:ascii="Times New Roman"/>
                <w:b w:val="false"/>
                <w:i w:val="false"/>
                <w:color w:val="000000"/>
                <w:sz w:val="20"/>
              </w:rPr>
              <w:t>
06</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5"/>
          <w:p>
            <w:pPr>
              <w:spacing w:after="20"/>
              <w:ind w:left="20"/>
              <w:jc w:val="both"/>
            </w:pPr>
            <w:r>
              <w:rPr>
                <w:rFonts w:ascii="Times New Roman"/>
                <w:b w:val="false"/>
                <w:i w:val="false"/>
                <w:color w:val="000000"/>
                <w:sz w:val="20"/>
              </w:rPr>
              <w:t>
07</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6"/>
          <w:p>
            <w:pPr>
              <w:spacing w:after="20"/>
              <w:ind w:left="20"/>
              <w:jc w:val="both"/>
            </w:pPr>
            <w:r>
              <w:rPr>
                <w:rFonts w:ascii="Times New Roman"/>
                <w:b w:val="false"/>
                <w:i w:val="false"/>
                <w:color w:val="000000"/>
                <w:sz w:val="20"/>
              </w:rPr>
              <w:t>
08</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2"/>
          <w:p>
            <w:pPr>
              <w:spacing w:after="20"/>
              <w:ind w:left="20"/>
              <w:jc w:val="both"/>
            </w:pPr>
            <w:r>
              <w:rPr>
                <w:rFonts w:ascii="Times New Roman"/>
                <w:b w:val="false"/>
                <w:i w:val="false"/>
                <w:color w:val="000000"/>
                <w:sz w:val="20"/>
              </w:rPr>
              <w:t>
09</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3"/>
          <w:p>
            <w:pPr>
              <w:spacing w:after="20"/>
              <w:ind w:left="20"/>
              <w:jc w:val="both"/>
            </w:pPr>
            <w:r>
              <w:rPr>
                <w:rFonts w:ascii="Times New Roman"/>
                <w:b w:val="false"/>
                <w:i w:val="false"/>
                <w:color w:val="000000"/>
                <w:sz w:val="20"/>
              </w:rPr>
              <w:t>
 10</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9"/>
          <w:p>
            <w:pPr>
              <w:spacing w:after="20"/>
              <w:ind w:left="20"/>
              <w:jc w:val="both"/>
            </w:pPr>
            <w:r>
              <w:rPr>
                <w:rFonts w:ascii="Times New Roman"/>
                <w:b w:val="false"/>
                <w:i w:val="false"/>
                <w:color w:val="000000"/>
                <w:sz w:val="20"/>
              </w:rPr>
              <w:t>
11</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4"/>
          <w:p>
            <w:pPr>
              <w:spacing w:after="20"/>
              <w:ind w:left="20"/>
              <w:jc w:val="both"/>
            </w:pPr>
            <w:r>
              <w:rPr>
                <w:rFonts w:ascii="Times New Roman"/>
                <w:b w:val="false"/>
                <w:i w:val="false"/>
                <w:color w:val="000000"/>
                <w:sz w:val="20"/>
              </w:rPr>
              <w:t>
12 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7"/>
          <w:p>
            <w:pPr>
              <w:spacing w:after="20"/>
              <w:ind w:left="20"/>
              <w:jc w:val="both"/>
            </w:pPr>
            <w:r>
              <w:rPr>
                <w:rFonts w:ascii="Times New Roman"/>
                <w:b w:val="false"/>
                <w:i w:val="false"/>
                <w:color w:val="000000"/>
                <w:sz w:val="20"/>
              </w:rPr>
              <w:t>
13</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1"/>
          <w:p>
            <w:pPr>
              <w:spacing w:after="20"/>
              <w:ind w:left="20"/>
              <w:jc w:val="both"/>
            </w:pPr>
            <w:r>
              <w:rPr>
                <w:rFonts w:ascii="Times New Roman"/>
                <w:b w:val="false"/>
                <w:i w:val="false"/>
                <w:color w:val="000000"/>
                <w:sz w:val="20"/>
              </w:rPr>
              <w:t>
15</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4"/>
          <w:p>
            <w:pPr>
              <w:spacing w:after="20"/>
              <w:ind w:left="20"/>
              <w:jc w:val="both"/>
            </w:pPr>
            <w:r>
              <w:rPr>
                <w:rFonts w:ascii="Times New Roman"/>
                <w:b w:val="false"/>
                <w:i w:val="false"/>
                <w:color w:val="000000"/>
                <w:sz w:val="20"/>
              </w:rPr>
              <w:t>
Санаты</w:t>
            </w:r>
          </w:p>
          <w:bookmarkEnd w:id="17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5"/>
          <w:p>
            <w:pPr>
              <w:spacing w:after="20"/>
              <w:ind w:left="20"/>
              <w:jc w:val="both"/>
            </w:pPr>
            <w:r>
              <w:rPr>
                <w:rFonts w:ascii="Times New Roman"/>
                <w:b w:val="false"/>
                <w:i w:val="false"/>
                <w:color w:val="000000"/>
                <w:sz w:val="20"/>
              </w:rPr>
              <w:t>
5</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жеке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ақпандағы</w:t>
            </w:r>
            <w:r>
              <w:br/>
            </w:r>
            <w:r>
              <w:rPr>
                <w:rFonts w:ascii="Times New Roman"/>
                <w:b w:val="false"/>
                <w:i w:val="false"/>
                <w:color w:val="000000"/>
                <w:sz w:val="20"/>
              </w:rPr>
              <w:t>№ 206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xml:space="preserve">№ 182 шешіміне </w:t>
            </w:r>
            <w:r>
              <w:rPr>
                <w:rFonts w:ascii="Times New Roman"/>
                <w:b w:val="false"/>
                <w:i w:val="false"/>
                <w:color w:val="000000"/>
                <w:sz w:val="20"/>
              </w:rPr>
              <w:t>2-қосымша</w:t>
            </w:r>
          </w:p>
        </w:tc>
      </w:tr>
    </w:tbl>
    <w:bookmarkStart w:name="z300" w:id="176"/>
    <w:p>
      <w:pPr>
        <w:spacing w:after="0"/>
        <w:ind w:left="0"/>
        <w:jc w:val="left"/>
      </w:pPr>
      <w:r>
        <w:rPr>
          <w:rFonts w:ascii="Times New Roman"/>
          <w:b/>
          <w:i w:val="false"/>
          <w:color w:val="000000"/>
        </w:rPr>
        <w:t xml:space="preserve"> Лисаков қаласының 2019 жылға арналған бюджеті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7"/>
          <w:p>
            <w:pPr>
              <w:spacing w:after="20"/>
              <w:ind w:left="20"/>
              <w:jc w:val="both"/>
            </w:pPr>
            <w:r>
              <w:rPr>
                <w:rFonts w:ascii="Times New Roman"/>
                <w:b w:val="false"/>
                <w:i w:val="false"/>
                <w:color w:val="000000"/>
                <w:sz w:val="20"/>
              </w:rPr>
              <w:t>
Санаты</w:t>
            </w:r>
          </w:p>
          <w:bookmarkEnd w:id="1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8"/>
          <w:p>
            <w:pPr>
              <w:spacing w:after="20"/>
              <w:ind w:left="20"/>
              <w:jc w:val="both"/>
            </w:pPr>
            <w:r>
              <w:rPr>
                <w:rFonts w:ascii="Times New Roman"/>
                <w:b w:val="false"/>
                <w:i w:val="false"/>
                <w:color w:val="000000"/>
                <w:sz w:val="20"/>
              </w:rPr>
              <w:t>
3</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9"/>
          <w:p>
            <w:pPr>
              <w:spacing w:after="20"/>
              <w:ind w:left="20"/>
              <w:jc w:val="both"/>
            </w:pPr>
            <w:r>
              <w:rPr>
                <w:rFonts w:ascii="Times New Roman"/>
                <w:b w:val="false"/>
                <w:i w:val="false"/>
                <w:color w:val="000000"/>
                <w:sz w:val="20"/>
              </w:rPr>
              <w:t>
01</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0"/>
          <w:p>
            <w:pPr>
              <w:spacing w:after="20"/>
              <w:ind w:left="20"/>
              <w:jc w:val="both"/>
            </w:pPr>
            <w:r>
              <w:rPr>
                <w:rFonts w:ascii="Times New Roman"/>
                <w:b w:val="false"/>
                <w:i w:val="false"/>
                <w:color w:val="000000"/>
                <w:sz w:val="20"/>
              </w:rPr>
              <w:t>
02</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93"/>
          <w:p>
            <w:pPr>
              <w:spacing w:after="20"/>
              <w:ind w:left="20"/>
              <w:jc w:val="both"/>
            </w:pPr>
            <w:r>
              <w:rPr>
                <w:rFonts w:ascii="Times New Roman"/>
                <w:b w:val="false"/>
                <w:i w:val="false"/>
                <w:color w:val="000000"/>
                <w:sz w:val="20"/>
              </w:rPr>
              <w:t>
03</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6"/>
          <w:p>
            <w:pPr>
              <w:spacing w:after="20"/>
              <w:ind w:left="20"/>
              <w:jc w:val="both"/>
            </w:pPr>
            <w:r>
              <w:rPr>
                <w:rFonts w:ascii="Times New Roman"/>
                <w:b w:val="false"/>
                <w:i w:val="false"/>
                <w:color w:val="000000"/>
                <w:sz w:val="20"/>
              </w:rPr>
              <w:t>
04</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05"/>
          <w:p>
            <w:pPr>
              <w:spacing w:after="20"/>
              <w:ind w:left="20"/>
              <w:jc w:val="both"/>
            </w:pPr>
            <w:r>
              <w:rPr>
                <w:rFonts w:ascii="Times New Roman"/>
                <w:b w:val="false"/>
                <w:i w:val="false"/>
                <w:color w:val="000000"/>
                <w:sz w:val="20"/>
              </w:rPr>
              <w:t>
05</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08"/>
          <w:p>
            <w:pPr>
              <w:spacing w:after="20"/>
              <w:ind w:left="20"/>
              <w:jc w:val="both"/>
            </w:pPr>
            <w:r>
              <w:rPr>
                <w:rFonts w:ascii="Times New Roman"/>
                <w:b w:val="false"/>
                <w:i w:val="false"/>
                <w:color w:val="000000"/>
                <w:sz w:val="20"/>
              </w:rPr>
              <w:t>
06</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22"/>
          <w:p>
            <w:pPr>
              <w:spacing w:after="20"/>
              <w:ind w:left="20"/>
              <w:jc w:val="both"/>
            </w:pPr>
            <w:r>
              <w:rPr>
                <w:rFonts w:ascii="Times New Roman"/>
                <w:b w:val="false"/>
                <w:i w:val="false"/>
                <w:color w:val="000000"/>
                <w:sz w:val="20"/>
              </w:rPr>
              <w:t>
07</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33"/>
          <w:p>
            <w:pPr>
              <w:spacing w:after="20"/>
              <w:ind w:left="20"/>
              <w:jc w:val="both"/>
            </w:pPr>
            <w:r>
              <w:rPr>
                <w:rFonts w:ascii="Times New Roman"/>
                <w:b w:val="false"/>
                <w:i w:val="false"/>
                <w:color w:val="000000"/>
                <w:sz w:val="20"/>
              </w:rPr>
              <w:t>
08</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49"/>
          <w:p>
            <w:pPr>
              <w:spacing w:after="20"/>
              <w:ind w:left="20"/>
              <w:jc w:val="both"/>
            </w:pPr>
            <w:r>
              <w:rPr>
                <w:rFonts w:ascii="Times New Roman"/>
                <w:b w:val="false"/>
                <w:i w:val="false"/>
                <w:color w:val="000000"/>
                <w:sz w:val="20"/>
              </w:rPr>
              <w:t>
09</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50"/>
          <w:p>
            <w:pPr>
              <w:spacing w:after="20"/>
              <w:ind w:left="20"/>
              <w:jc w:val="both"/>
            </w:pPr>
            <w:r>
              <w:rPr>
                <w:rFonts w:ascii="Times New Roman"/>
                <w:b w:val="false"/>
                <w:i w:val="false"/>
                <w:color w:val="000000"/>
                <w:sz w:val="20"/>
              </w:rPr>
              <w:t>
10</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56"/>
          <w:p>
            <w:pPr>
              <w:spacing w:after="20"/>
              <w:ind w:left="20"/>
              <w:jc w:val="both"/>
            </w:pPr>
            <w:r>
              <w:rPr>
                <w:rFonts w:ascii="Times New Roman"/>
                <w:b w:val="false"/>
                <w:i w:val="false"/>
                <w:color w:val="000000"/>
                <w:sz w:val="20"/>
              </w:rPr>
              <w:t>
11</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61"/>
          <w:p>
            <w:pPr>
              <w:spacing w:after="20"/>
              <w:ind w:left="20"/>
              <w:jc w:val="both"/>
            </w:pPr>
            <w:r>
              <w:rPr>
                <w:rFonts w:ascii="Times New Roman"/>
                <w:b w:val="false"/>
                <w:i w:val="false"/>
                <w:color w:val="000000"/>
                <w:sz w:val="20"/>
              </w:rPr>
              <w:t>
12 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64"/>
          <w:p>
            <w:pPr>
              <w:spacing w:after="20"/>
              <w:ind w:left="20"/>
              <w:jc w:val="both"/>
            </w:pPr>
            <w:r>
              <w:rPr>
                <w:rFonts w:ascii="Times New Roman"/>
                <w:b w:val="false"/>
                <w:i w:val="false"/>
                <w:color w:val="000000"/>
                <w:sz w:val="20"/>
              </w:rPr>
              <w:t>
13</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68"/>
          <w:p>
            <w:pPr>
              <w:spacing w:after="20"/>
              <w:ind w:left="20"/>
              <w:jc w:val="both"/>
            </w:pPr>
            <w:r>
              <w:rPr>
                <w:rFonts w:ascii="Times New Roman"/>
                <w:b w:val="false"/>
                <w:i w:val="false"/>
                <w:color w:val="000000"/>
                <w:sz w:val="20"/>
              </w:rPr>
              <w:t>
15</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жеке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