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f770" w14:textId="636f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31 тамыздағы № 410 "Ветеринария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28 желтоқсандағы № 576 қаулысы. Қостанай облысының Әділет департаментінде 2018 жылғы 29 желтоқсанда № 8226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әкiмдiгi ҚАУЛЫ ЕТЕДI:</w:t>
      </w:r>
    </w:p>
    <w:bookmarkStart w:name="z5" w:id="1"/>
    <w:p>
      <w:pPr>
        <w:spacing w:after="0"/>
        <w:ind w:left="0"/>
        <w:jc w:val="both"/>
      </w:pPr>
      <w:r>
        <w:rPr>
          <w:rFonts w:ascii="Times New Roman"/>
          <w:b w:val="false"/>
          <w:i w:val="false"/>
          <w:color w:val="000000"/>
          <w:sz w:val="28"/>
        </w:rPr>
        <w:t xml:space="preserve">
      1. Қостанай облысы әкімдігінің "Ветеринария саласындағы мемлекеттік көрсетілетін қызметтер регламенттерін бекіту туралы" 2016 жылғы 31 тамыздағы </w:t>
      </w:r>
      <w:r>
        <w:rPr>
          <w:rFonts w:ascii="Times New Roman"/>
          <w:b w:val="false"/>
          <w:i w:val="false"/>
          <w:color w:val="000000"/>
          <w:sz w:val="28"/>
        </w:rPr>
        <w:t>№ 410</w:t>
      </w:r>
      <w:r>
        <w:rPr>
          <w:rFonts w:ascii="Times New Roman"/>
          <w:b w:val="false"/>
          <w:i w:val="false"/>
          <w:color w:val="000000"/>
          <w:sz w:val="28"/>
        </w:rPr>
        <w:t xml:space="preserve"> қаулысына (2016 жылғы 13 қазанда "Әділет" ақпараттық-құқықтық жүйесінде жарияланған, Нормативтік құқықтық актілерді мемлекеттік тіркеу тізілімінде № 6631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7"/>
    <w:bookmarkStart w:name="z15" w:id="8"/>
    <w:p>
      <w:pPr>
        <w:spacing w:after="0"/>
        <w:ind w:left="0"/>
        <w:jc w:val="both"/>
      </w:pPr>
      <w:r>
        <w:rPr>
          <w:rFonts w:ascii="Times New Roman"/>
          <w:b w:val="false"/>
          <w:i w:val="false"/>
          <w:color w:val="000000"/>
          <w:sz w:val="28"/>
        </w:rPr>
        <w:t xml:space="preserve">
      көрсетілген қаулымен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9"/>
    <w:bookmarkStart w:name="z18" w:id="10"/>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1"/>
    <w:bookmarkStart w:name="z21" w:id="12"/>
    <w:p>
      <w:pPr>
        <w:spacing w:after="0"/>
        <w:ind w:left="0"/>
        <w:jc w:val="both"/>
      </w:pPr>
      <w:r>
        <w:rPr>
          <w:rFonts w:ascii="Times New Roman"/>
          <w:b w:val="false"/>
          <w:i w:val="false"/>
          <w:color w:val="000000"/>
          <w:sz w:val="28"/>
        </w:rPr>
        <w:t xml:space="preserve">
      көрсетілген қаулымен бекітілген "Ветеринария саласында кәсіпкерлік қызметті жүзеге асыратын жеке және заңды тұлғаларды аттестаттау" мемлекеттік көрсетілетін қызмет </w:t>
      </w:r>
      <w:r>
        <w:rPr>
          <w:rFonts w:ascii="Times New Roman"/>
          <w:b w:val="false"/>
          <w:i w:val="false"/>
          <w:color w:val="000000"/>
          <w:sz w:val="28"/>
        </w:rPr>
        <w:t>регламентінд</w:t>
      </w:r>
      <w:r>
        <w:rPr>
          <w:rFonts w:ascii="Times New Roman"/>
          <w:b w:val="false"/>
          <w:i w:val="false"/>
          <w:color w:val="000000"/>
          <w:sz w:val="28"/>
        </w:rPr>
        <w:t>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3"/>
    <w:bookmarkStart w:name="z24" w:id="14"/>
    <w:p>
      <w:pPr>
        <w:spacing w:after="0"/>
        <w:ind w:left="0"/>
        <w:jc w:val="both"/>
      </w:pPr>
      <w:r>
        <w:rPr>
          <w:rFonts w:ascii="Times New Roman"/>
          <w:b w:val="false"/>
          <w:i w:val="false"/>
          <w:color w:val="000000"/>
          <w:sz w:val="28"/>
        </w:rPr>
        <w:t>
      2. "Қостанай облысы әкімдігінің ветеринария басқармасы" мемлекеттік мекемесі Қазақстан Республикасының заңнамасында белгіленген тәртіпте:</w:t>
      </w:r>
    </w:p>
    <w:bookmarkEnd w:id="14"/>
    <w:bookmarkStart w:name="z25"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26" w:id="1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6"/>
    <w:bookmarkStart w:name="z27" w:id="1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7"/>
    <w:bookmarkStart w:name="z28" w:id="1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8"/>
    <w:bookmarkStart w:name="z29"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