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093a" w14:textId="fee0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16 қаңтардағы № 14 "Жергілікті маңызы бар балық шаруашылығы су тоғандарының тізбесін бекіту туралы" қаулысына өзгерістер және толықтырулар енгізу туралы</w:t>
      </w:r>
    </w:p>
    <w:p>
      <w:pPr>
        <w:spacing w:after="0"/>
        <w:ind w:left="0"/>
        <w:jc w:val="both"/>
      </w:pPr>
      <w:r>
        <w:rPr>
          <w:rFonts w:ascii="Times New Roman"/>
          <w:b w:val="false"/>
          <w:i w:val="false"/>
          <w:color w:val="000000"/>
          <w:sz w:val="28"/>
        </w:rPr>
        <w:t>Қостанай облысы әкімдігінің 2018 жылғы 14 қыркүйектегі № 412 қаулысы. Қостанай облысының Әділет департаментінде 2018 жылғы 16 қазанда № 8061 болып тіркелді</w:t>
      </w:r>
    </w:p>
    <w:p>
      <w:pPr>
        <w:spacing w:after="0"/>
        <w:ind w:left="0"/>
        <w:jc w:val="both"/>
      </w:pPr>
      <w:bookmarkStart w:name="z4" w:id="0"/>
      <w:r>
        <w:rPr>
          <w:rFonts w:ascii="Times New Roman"/>
          <w:b w:val="false"/>
          <w:i w:val="false"/>
          <w:color w:val="000000"/>
          <w:sz w:val="28"/>
        </w:rPr>
        <w:t xml:space="preserve">
      "Жануарлар дүниесiн қорғау, өсiмiн молайту және пайдалану туралы" 2004 жылғы 9 шілдедегі Қазақстан Республикасы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Қостанай облысының әкiмдiгi ҚАУЛЫ ЕТЕДI:</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2009 жылғы 16 қаңтардағы </w:t>
      </w:r>
      <w:r>
        <w:rPr>
          <w:rFonts w:ascii="Times New Roman"/>
          <w:b w:val="false"/>
          <w:i w:val="false"/>
          <w:color w:val="000000"/>
          <w:sz w:val="28"/>
        </w:rPr>
        <w:t>№ 14</w:t>
      </w:r>
      <w:r>
        <w:rPr>
          <w:rFonts w:ascii="Times New Roman"/>
          <w:b w:val="false"/>
          <w:i w:val="false"/>
          <w:color w:val="000000"/>
          <w:sz w:val="28"/>
        </w:rPr>
        <w:t xml:space="preserve"> "Жергілікті маңызы бар балық шаруашылығы су тоғандарының тізбесін бекіту туралы" қаулысына (Нормативтік құқықтық актілерді мемлекеттік тіркеу тізілімінде № 3666 болып тіркелген, 2009 жылғы 30 қаңтарда "Қостанай таңы" газетінде жарияланған) мынадай өзгерістер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қаулының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"Жергілікті маңызы бар балық шаруашылығы су айдындарының тізбесін бекіту туралы";</w:t>
      </w:r>
    </w:p>
    <w:bookmarkEnd w:id="3"/>
    <w:bookmarkStart w:name="z8" w:id="4"/>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орыс тіліндегі мәтін өзгермейді:</w:t>
      </w:r>
    </w:p>
    <w:bookmarkEnd w:id="4"/>
    <w:bookmarkStart w:name="z9" w:id="5"/>
    <w:p>
      <w:pPr>
        <w:spacing w:after="0"/>
        <w:ind w:left="0"/>
        <w:jc w:val="both"/>
      </w:pPr>
      <w:r>
        <w:rPr>
          <w:rFonts w:ascii="Times New Roman"/>
          <w:b w:val="false"/>
          <w:i w:val="false"/>
          <w:color w:val="000000"/>
          <w:sz w:val="28"/>
        </w:rPr>
        <w:t xml:space="preserve">
      "1. Қоса беріліп отырған жергілікті маңызы бар балық шаруашылығы су айдындарының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мемлекеттік тілде көрсетілген қаулымен бекітілген, қосымша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w:t>
      </w:r>
    </w:p>
    <w:bookmarkEnd w:id="6"/>
    <w:bookmarkStart w:name="z11" w:id="7"/>
    <w:p>
      <w:pPr>
        <w:spacing w:after="0"/>
        <w:ind w:left="0"/>
        <w:jc w:val="both"/>
      </w:pPr>
      <w:r>
        <w:rPr>
          <w:rFonts w:ascii="Times New Roman"/>
          <w:b w:val="false"/>
          <w:i w:val="false"/>
          <w:color w:val="000000"/>
          <w:sz w:val="28"/>
        </w:rPr>
        <w:t>
      "Жергілікті маңызы бар балық шаруашылығы су айдындарының тізбесі";</w:t>
      </w:r>
    </w:p>
    <w:bookmarkEnd w:id="7"/>
    <w:bookmarkStart w:name="z12" w:id="8"/>
    <w:p>
      <w:pPr>
        <w:spacing w:after="0"/>
        <w:ind w:left="0"/>
        <w:jc w:val="both"/>
      </w:pPr>
      <w:r>
        <w:rPr>
          <w:rFonts w:ascii="Times New Roman"/>
          <w:b w:val="false"/>
          <w:i w:val="false"/>
          <w:color w:val="000000"/>
          <w:sz w:val="28"/>
        </w:rPr>
        <w:t xml:space="preserve">
      көрсетілген қаулымен бекітілген жергілікті маңызы бар балық шаруашылығы су тоғандарының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мемлекеттік тілдегі мәтінінде:</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4439"/>
        <w:gridCol w:w="2853"/>
        <w:gridCol w:w="2061"/>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тоғанының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гектар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ауданы</w:t>
            </w: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деген жолы жаңа редакцияда жазылсын, орыс тіліндегі мәтін өзгермейді:</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4439"/>
        <w:gridCol w:w="2853"/>
        <w:gridCol w:w="2061"/>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айдынының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гектар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ауданы</w:t>
            </w:r>
          </w:p>
        </w:tc>
      </w:tr>
    </w:tbl>
    <w:bookmarkStart w:name="z18" w:id="14"/>
    <w:p>
      <w:pPr>
        <w:spacing w:after="0"/>
        <w:ind w:left="0"/>
        <w:jc w:val="both"/>
      </w:pP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мемлекеттік тілде реттік нөмірі 467-жол жаңа редакцияда жазылсын, орыс тіліндегі мәтін өзгермейді:</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7"/>
        <w:gridCol w:w="3765"/>
        <w:gridCol w:w="3186"/>
        <w:gridCol w:w="452"/>
      </w:tblGrid>
      <w:tr>
        <w:trPr>
          <w:trHeight w:val="30" w:hRule="atLeast"/>
        </w:trPr>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Златоуст ауылдық округінің аумағындағы тоғандар жүйесі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7"/>
    <w:p>
      <w:pPr>
        <w:spacing w:after="0"/>
        <w:ind w:left="0"/>
        <w:jc w:val="both"/>
      </w:pP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мынадай мазмұндағы реттік нөмірлері 962, 963, 964, 965, 966, 967, 968-жолдарымен толықтырылсын:</w:t>
      </w:r>
    </w:p>
    <w:bookmarkEnd w:id="18"/>
    <w:bookmarkStart w:name="z23"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2"/>
        <w:gridCol w:w="1368"/>
        <w:gridCol w:w="5041"/>
        <w:gridCol w:w="1369"/>
      </w:tblGrid>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шатқалы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тоғаны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 батпағы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Аласор көлі</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vMerge/>
            <w:tcBorders>
              <w:top w:val="nil"/>
              <w:left w:val="single" w:color="cfcfcf" w:sz="5"/>
              <w:bottom w:val="single" w:color="cfcfcf" w:sz="5"/>
              <w:right w:val="single" w:color="cfcfcf" w:sz="5"/>
            </w:tcBorders>
          </w:tcP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 көлі</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Мендіқара</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шатқалы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r>
    </w:tbl>
    <w:bookmarkStart w:name="z24" w:id="20"/>
    <w:p>
      <w:pPr>
        <w:spacing w:after="0"/>
        <w:ind w:left="0"/>
        <w:jc w:val="both"/>
      </w:pPr>
      <w:r>
        <w:rPr>
          <w:rFonts w:ascii="Times New Roman"/>
          <w:b w:val="false"/>
          <w:i w:val="false"/>
          <w:color w:val="000000"/>
          <w:sz w:val="28"/>
        </w:rPr>
        <w:t>
      ".</w:t>
      </w:r>
    </w:p>
    <w:bookmarkEnd w:id="20"/>
    <w:bookmarkStart w:name="z25" w:id="21"/>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21"/>
    <w:bookmarkStart w:name="z26" w:id="2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2"/>
    <w:bookmarkStart w:name="z27" w:id="23"/>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3"/>
    <w:bookmarkStart w:name="z28" w:id="24"/>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24"/>
    <w:bookmarkStart w:name="z29" w:id="2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5"/>
    <w:bookmarkStart w:name="z30" w:id="2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