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c23a" w14:textId="1a1c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13 желтоқсандағы № 560 "Өсімдік шаруашылығы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16 шілдедегі № 328 қаулысы. Қостанай облысының Әділет департаментінде 2018 жылғы 2 тамызда № 8000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13 желтоқсандағы </w:t>
      </w:r>
      <w:r>
        <w:rPr>
          <w:rFonts w:ascii="Times New Roman"/>
          <w:b w:val="false"/>
          <w:i w:val="false"/>
          <w:color w:val="000000"/>
          <w:sz w:val="28"/>
        </w:rPr>
        <w:t>№ 560</w:t>
      </w:r>
      <w:r>
        <w:rPr>
          <w:rFonts w:ascii="Times New Roman"/>
          <w:b w:val="false"/>
          <w:i w:val="false"/>
          <w:color w:val="000000"/>
          <w:sz w:val="28"/>
        </w:rPr>
        <w:t xml:space="preserve"> "Өсімдік шаруашылығы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6801 болып тіркелген, 2017 жылғы 25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шілдедегі</w:t>
            </w:r>
            <w:r>
              <w:br/>
            </w:r>
            <w:r>
              <w:rPr>
                <w:rFonts w:ascii="Times New Roman"/>
                <w:b w:val="false"/>
                <w:i w:val="false"/>
                <w:color w:val="000000"/>
                <w:sz w:val="20"/>
              </w:rPr>
              <w:t>№ 328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560 қаулысына</w:t>
            </w:r>
            <w:r>
              <w:br/>
            </w:r>
            <w:r>
              <w:rPr>
                <w:rFonts w:ascii="Times New Roman"/>
                <w:b w:val="false"/>
                <w:i w:val="false"/>
                <w:color w:val="000000"/>
                <w:sz w:val="20"/>
              </w:rPr>
              <w:t>4-қосымша</w:t>
            </w:r>
          </w:p>
        </w:tc>
      </w:tr>
    </w:tbl>
    <w:bookmarkStart w:name="z16" w:id="9"/>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қызметін (бұдан әрі – мемлекеттік көрсетілетін қызмет) облыстың атқарушы органы ("Қостанай облысы әкімдігінің ауыл шаруашылығы басқармасы" мемлекеттік мекемесі)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2"/>
    <w:bookmarkStart w:name="z20"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3"/>
    <w:bookmarkStart w:name="z21" w:id="1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23" w:id="16"/>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болмаса Қазақстан Республикасы Ауыл шаруашылығы министрінің 2015 жылғы 21 шілдедегі </w:t>
      </w:r>
      <w:r>
        <w:rPr>
          <w:rFonts w:ascii="Times New Roman"/>
          <w:b w:val="false"/>
          <w:i w:val="false"/>
          <w:color w:val="000000"/>
          <w:sz w:val="28"/>
        </w:rPr>
        <w:t>№ 4-4/679</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16"/>
    <w:bookmarkStart w:name="z24" w:id="17"/>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7"/>
    <w:bookmarkStart w:name="z25" w:id="18"/>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шоттарына аударылады.</w:t>
      </w:r>
    </w:p>
    <w:bookmarkEnd w:id="18"/>
    <w:bookmarkStart w:name="z26" w:id="19"/>
    <w:p>
      <w:pPr>
        <w:spacing w:after="0"/>
        <w:ind w:left="0"/>
        <w:jc w:val="both"/>
      </w:pPr>
      <w:r>
        <w:rPr>
          <w:rFonts w:ascii="Times New Roman"/>
          <w:b w:val="false"/>
          <w:i w:val="false"/>
          <w:color w:val="000000"/>
          <w:sz w:val="28"/>
        </w:rPr>
        <w:t>
      Мемлекеттік қызметті көрсету нәтижесін ұсыну нысаны – электрондық/қағаз түрінде.</w:t>
      </w:r>
    </w:p>
    <w:bookmarkEnd w:id="19"/>
    <w:bookmarkStart w:name="z27" w:id="20"/>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жеткізгіште субсидия тағайындау/тағайындамау туралы шешімі бар хабарлама беріледі.</w:t>
      </w:r>
    </w:p>
    <w:bookmarkEnd w:id="20"/>
    <w:bookmarkStart w:name="z28" w:id="21"/>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субсидия тағайындау/тағайындамау туралы шешімі бар хабарлама жолданады.</w:t>
      </w:r>
    </w:p>
    <w:bookmarkEnd w:id="21"/>
    <w:bookmarkStart w:name="z29" w:id="22"/>
    <w:p>
      <w:pPr>
        <w:spacing w:after="0"/>
        <w:ind w:left="0"/>
        <w:jc w:val="both"/>
      </w:pPr>
      <w:r>
        <w:rPr>
          <w:rFonts w:ascii="Times New Roman"/>
          <w:b w:val="false"/>
          <w:i w:val="false"/>
          <w:color w:val="000000"/>
          <w:sz w:val="28"/>
        </w:rPr>
        <w:t xml:space="preserve">
      Көрсетілетін қызметті алушыға "жеке кабинетіне" Стандартқа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субсидияны аудару туралы хабарлама жолданады.</w:t>
      </w:r>
    </w:p>
    <w:bookmarkEnd w:id="22"/>
    <w:bookmarkStart w:name="z30"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3"/>
    <w:bookmarkStart w:name="z31" w:id="24"/>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24"/>
    <w:bookmarkStart w:name="z32" w:id="2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5"/>
    <w:bookmarkStart w:name="z33" w:id="26"/>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6"/>
    <w:bookmarkStart w:name="z34"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bookmarkStart w:name="z35" w:id="28"/>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28"/>
    <w:bookmarkStart w:name="z36" w:id="29"/>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толық құнымен сатып алынған тыңайтқыштар үшін субсидия алуға арналған өтінімді немесе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құнмен сатып алған жағдайда тиесілі субсидияларды төлеу туралы өтпелі өтінімді толтырудың толықтығын тексерді,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тіркелуді жүзеге асырады, тиісті құжаттардың қабылданғаны туралы қолхат береді – 10 (он) минут;</w:t>
      </w:r>
    </w:p>
    <w:bookmarkEnd w:id="29"/>
    <w:bookmarkStart w:name="z37" w:id="3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өтінімді қабылдаудан бас тартады және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p>
    <w:bookmarkEnd w:id="30"/>
    <w:bookmarkStart w:name="z38" w:id="31"/>
    <w:p>
      <w:pPr>
        <w:spacing w:after="0"/>
        <w:ind w:left="0"/>
        <w:jc w:val="both"/>
      </w:pPr>
      <w:r>
        <w:rPr>
          <w:rFonts w:ascii="Times New Roman"/>
          <w:b w:val="false"/>
          <w:i w:val="false"/>
          <w:color w:val="000000"/>
          <w:sz w:val="28"/>
        </w:rPr>
        <w:t>
      2)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 1 (бір) күн.</w:t>
      </w:r>
    </w:p>
    <w:bookmarkEnd w:id="31"/>
    <w:bookmarkStart w:name="z39" w:id="32"/>
    <w:p>
      <w:pPr>
        <w:spacing w:after="0"/>
        <w:ind w:left="0"/>
        <w:jc w:val="both"/>
      </w:pPr>
      <w:r>
        <w:rPr>
          <w:rFonts w:ascii="Times New Roman"/>
          <w:b w:val="false"/>
          <w:i w:val="false"/>
          <w:color w:val="000000"/>
          <w:sz w:val="28"/>
        </w:rPr>
        <w:t>
      Өтінімді және құжаттарды қабылдау күні мемлекеттік қызметті көрсету мерзіміне кірмейді;</w:t>
      </w:r>
    </w:p>
    <w:bookmarkEnd w:id="32"/>
    <w:bookmarkStart w:name="z40" w:id="33"/>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Мемлекеттік корпорацияның қызметкеріне береді – 2 (екі) жұмыс күні.</w:t>
      </w:r>
    </w:p>
    <w:bookmarkEnd w:id="33"/>
    <w:bookmarkStart w:name="z41" w:id="34"/>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мемлекеттік қызметтердің нәтижесін Мемлекеттік корпорацияға береді;</w:t>
      </w:r>
    </w:p>
    <w:bookmarkEnd w:id="34"/>
    <w:bookmarkStart w:name="z42" w:id="35"/>
    <w:p>
      <w:pPr>
        <w:spacing w:after="0"/>
        <w:ind w:left="0"/>
        <w:jc w:val="both"/>
      </w:pPr>
      <w:r>
        <w:rPr>
          <w:rFonts w:ascii="Times New Roman"/>
          <w:b w:val="false"/>
          <w:i w:val="false"/>
          <w:color w:val="000000"/>
          <w:sz w:val="28"/>
        </w:rPr>
        <w:t>
      4) Мемлекеттік корпорацияның қызметкері мемлекеттік қызмет көрсету нәтижесін көрсетілетін қызметті алушыға береді – 5 (бес) минут.</w:t>
      </w:r>
    </w:p>
    <w:bookmarkEnd w:id="35"/>
    <w:bookmarkStart w:name="z43" w:id="36"/>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36"/>
    <w:bookmarkStart w:name="z44" w:id="37"/>
    <w:p>
      <w:pPr>
        <w:spacing w:after="0"/>
        <w:ind w:left="0"/>
        <w:jc w:val="both"/>
      </w:pPr>
      <w:r>
        <w:rPr>
          <w:rFonts w:ascii="Times New Roman"/>
          <w:b w:val="false"/>
          <w:i w:val="false"/>
          <w:color w:val="000000"/>
          <w:sz w:val="28"/>
        </w:rPr>
        <w:t>
      1) көрсетілетін қызметті алушы Порталда тіркеуді (авторизациялауды) ЭЦҚ арқылы жүзеге асырады;</w:t>
      </w:r>
    </w:p>
    <w:bookmarkEnd w:id="37"/>
    <w:bookmarkStart w:name="z45" w:id="38"/>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өтінімді бекітуі;</w:t>
      </w:r>
    </w:p>
    <w:bookmarkEnd w:id="38"/>
    <w:bookmarkStart w:name="z46" w:id="39"/>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электрондық сұрау салуды ЭЦҚ-сы арқылы куәландыруы;</w:t>
      </w:r>
    </w:p>
    <w:bookmarkEnd w:id="39"/>
    <w:bookmarkStart w:name="z47" w:id="40"/>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40"/>
    <w:bookmarkStart w:name="z48" w:id="41"/>
    <w:p>
      <w:pPr>
        <w:spacing w:after="0"/>
        <w:ind w:left="0"/>
        <w:jc w:val="both"/>
      </w:pPr>
      <w:r>
        <w:rPr>
          <w:rFonts w:ascii="Times New Roman"/>
          <w:b w:val="false"/>
          <w:i w:val="false"/>
          <w:color w:val="000000"/>
          <w:sz w:val="28"/>
        </w:rPr>
        <w:t>
      5) көрсетілетін қызметті алушының "жеке кабинетіндегі" Портал арқылы мемлекеттік қызмет көрсету нәтижесін алған күнін көрсете отырып, мемлекеттік қызмет көрсету үшін сұрау салуды қабылдау мәртебесі туралы хабарламаны көрсетілетін қызметті алушының алуы;</w:t>
      </w:r>
    </w:p>
    <w:bookmarkEnd w:id="41"/>
    <w:bookmarkStart w:name="z49" w:id="42"/>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ЭЦҚ қойылған электрондық құжат нысанында көрсетілетін қызметті алушының "жеке кабинетіне" жіберуі;</w:t>
      </w:r>
    </w:p>
    <w:bookmarkEnd w:id="42"/>
    <w:bookmarkStart w:name="z50" w:id="43"/>
    <w:p>
      <w:pPr>
        <w:spacing w:after="0"/>
        <w:ind w:left="0"/>
        <w:jc w:val="both"/>
      </w:pPr>
      <w:r>
        <w:rPr>
          <w:rFonts w:ascii="Times New Roman"/>
          <w:b w:val="false"/>
          <w:i w:val="false"/>
          <w:color w:val="000000"/>
          <w:sz w:val="28"/>
        </w:rPr>
        <w:t>
      7) Портал арқылы көрсетілетін қызметті алушының "жеке кабинетінде" көрсетілетін қызметті алушының мемлекеттік қызмет көрсету нәтижесін алуы.</w:t>
      </w:r>
    </w:p>
    <w:bookmarkEnd w:id="43"/>
    <w:bookmarkStart w:name="z51" w:id="44"/>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диаграммада көрсетілген.</w:t>
      </w:r>
    </w:p>
    <w:bookmarkEnd w:id="44"/>
    <w:bookmarkStart w:name="z52" w:id="4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4" w:id="4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Шартты белгілер:</w:t>
      </w:r>
    </w:p>
    <w:bookmarkEnd w:id="48"/>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59" w:id="5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көрсетудің бизнес-процестерінің анықтамалығы</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Шартты белгілер:</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