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a659" w14:textId="ea9a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кен іздеушілікке арналған аумақтарды айқындау туралы</w:t>
      </w:r>
    </w:p>
    <w:p>
      <w:pPr>
        <w:spacing w:after="0"/>
        <w:ind w:left="0"/>
        <w:jc w:val="both"/>
      </w:pPr>
      <w:r>
        <w:rPr>
          <w:rFonts w:ascii="Times New Roman"/>
          <w:b w:val="false"/>
          <w:i w:val="false"/>
          <w:color w:val="000000"/>
          <w:sz w:val="28"/>
        </w:rPr>
        <w:t>Қостанай облысы әкімдігінің 2018 жылғы 29 маусымдағы № 302 қаулысы. Қостанай облысының Әділет департаментінде 2018 жылғы 13 шілдеде № 7975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әкімдігінің 09.10.2020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264-бабының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бойынша кен іздеушілікке арналған аумақтар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Энергетика министрлігі</w:t>
      </w:r>
    </w:p>
    <w:bookmarkEnd w:id="10"/>
    <w:bookmarkStart w:name="z16" w:id="11"/>
    <w:p>
      <w:pPr>
        <w:spacing w:after="0"/>
        <w:ind w:left="0"/>
        <w:jc w:val="both"/>
      </w:pPr>
      <w:r>
        <w:rPr>
          <w:rFonts w:ascii="Times New Roman"/>
          <w:b w:val="false"/>
          <w:i w:val="false"/>
          <w:color w:val="000000"/>
          <w:sz w:val="28"/>
        </w:rPr>
        <w:t>
      экологиялық реттеу</w:t>
      </w:r>
    </w:p>
    <w:bookmarkEnd w:id="11"/>
    <w:bookmarkStart w:name="z17" w:id="12"/>
    <w:p>
      <w:pPr>
        <w:spacing w:after="0"/>
        <w:ind w:left="0"/>
        <w:jc w:val="both"/>
      </w:pPr>
      <w:r>
        <w:rPr>
          <w:rFonts w:ascii="Times New Roman"/>
          <w:b w:val="false"/>
          <w:i w:val="false"/>
          <w:color w:val="000000"/>
          <w:sz w:val="28"/>
        </w:rPr>
        <w:t>
      және бақылау комитетінең</w:t>
      </w:r>
    </w:p>
    <w:bookmarkEnd w:id="12"/>
    <w:bookmarkStart w:name="z18" w:id="13"/>
    <w:p>
      <w:pPr>
        <w:spacing w:after="0"/>
        <w:ind w:left="0"/>
        <w:jc w:val="both"/>
      </w:pPr>
      <w:r>
        <w:rPr>
          <w:rFonts w:ascii="Times New Roman"/>
          <w:b w:val="false"/>
          <w:i w:val="false"/>
          <w:color w:val="000000"/>
          <w:sz w:val="28"/>
        </w:rPr>
        <w:t>
      Қостанай облысы бойынша</w:t>
      </w:r>
    </w:p>
    <w:bookmarkEnd w:id="13"/>
    <w:bookmarkStart w:name="z19" w:id="14"/>
    <w:p>
      <w:pPr>
        <w:spacing w:after="0"/>
        <w:ind w:left="0"/>
        <w:jc w:val="both"/>
      </w:pPr>
      <w:r>
        <w:rPr>
          <w:rFonts w:ascii="Times New Roman"/>
          <w:b w:val="false"/>
          <w:i w:val="false"/>
          <w:color w:val="000000"/>
          <w:sz w:val="28"/>
        </w:rPr>
        <w:t>
      экология департаменті"</w:t>
      </w:r>
    </w:p>
    <w:bookmarkEnd w:id="14"/>
    <w:bookmarkStart w:name="z20" w:id="15"/>
    <w:p>
      <w:pPr>
        <w:spacing w:after="0"/>
        <w:ind w:left="0"/>
        <w:jc w:val="both"/>
      </w:pPr>
      <w:r>
        <w:rPr>
          <w:rFonts w:ascii="Times New Roman"/>
          <w:b w:val="false"/>
          <w:i w:val="false"/>
          <w:color w:val="000000"/>
          <w:sz w:val="28"/>
        </w:rPr>
        <w:t>
      республикалық мемлекеттік</w:t>
      </w:r>
    </w:p>
    <w:bookmarkEnd w:id="15"/>
    <w:bookmarkStart w:name="z21" w:id="16"/>
    <w:p>
      <w:pPr>
        <w:spacing w:after="0"/>
        <w:ind w:left="0"/>
        <w:jc w:val="both"/>
      </w:pPr>
      <w:r>
        <w:rPr>
          <w:rFonts w:ascii="Times New Roman"/>
          <w:b w:val="false"/>
          <w:i w:val="false"/>
          <w:color w:val="000000"/>
          <w:sz w:val="28"/>
        </w:rPr>
        <w:t>
      мекемесі басшысы</w:t>
      </w:r>
    </w:p>
    <w:bookmarkEnd w:id="16"/>
    <w:bookmarkStart w:name="z22" w:id="17"/>
    <w:p>
      <w:pPr>
        <w:spacing w:after="0"/>
        <w:ind w:left="0"/>
        <w:jc w:val="both"/>
      </w:pPr>
      <w:r>
        <w:rPr>
          <w:rFonts w:ascii="Times New Roman"/>
          <w:b w:val="false"/>
          <w:i w:val="false"/>
          <w:color w:val="000000"/>
          <w:sz w:val="28"/>
        </w:rPr>
        <w:t>
      _____________ В. Мухамеджанов</w:t>
      </w:r>
    </w:p>
    <w:bookmarkEnd w:id="17"/>
    <w:bookmarkStart w:name="z23" w:id="18"/>
    <w:p>
      <w:pPr>
        <w:spacing w:after="0"/>
        <w:ind w:left="0"/>
        <w:jc w:val="both"/>
      </w:pPr>
      <w:r>
        <w:rPr>
          <w:rFonts w:ascii="Times New Roman"/>
          <w:b w:val="false"/>
          <w:i w:val="false"/>
          <w:color w:val="000000"/>
          <w:sz w:val="28"/>
        </w:rPr>
        <w:t>
      2018 жылғы 29 маусым</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"Көкшетау қаласындағы</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Инвестициялар және даму</w:t>
      </w:r>
    </w:p>
    <w:bookmarkEnd w:id="22"/>
    <w:bookmarkStart w:name="z28" w:id="23"/>
    <w:p>
      <w:pPr>
        <w:spacing w:after="0"/>
        <w:ind w:left="0"/>
        <w:jc w:val="both"/>
      </w:pPr>
      <w:r>
        <w:rPr>
          <w:rFonts w:ascii="Times New Roman"/>
          <w:b w:val="false"/>
          <w:i w:val="false"/>
          <w:color w:val="000000"/>
          <w:sz w:val="28"/>
        </w:rPr>
        <w:t>
      министрлігі Геология және</w:t>
      </w:r>
    </w:p>
    <w:bookmarkEnd w:id="23"/>
    <w:bookmarkStart w:name="z29" w:id="24"/>
    <w:p>
      <w:pPr>
        <w:spacing w:after="0"/>
        <w:ind w:left="0"/>
        <w:jc w:val="both"/>
      </w:pPr>
      <w:r>
        <w:rPr>
          <w:rFonts w:ascii="Times New Roman"/>
          <w:b w:val="false"/>
          <w:i w:val="false"/>
          <w:color w:val="000000"/>
          <w:sz w:val="28"/>
        </w:rPr>
        <w:t>
      жер қойнауын пайдалану</w:t>
      </w:r>
    </w:p>
    <w:bookmarkEnd w:id="24"/>
    <w:bookmarkStart w:name="z30" w:id="25"/>
    <w:p>
      <w:pPr>
        <w:spacing w:after="0"/>
        <w:ind w:left="0"/>
        <w:jc w:val="both"/>
      </w:pPr>
      <w:r>
        <w:rPr>
          <w:rFonts w:ascii="Times New Roman"/>
          <w:b w:val="false"/>
          <w:i w:val="false"/>
          <w:color w:val="000000"/>
          <w:sz w:val="28"/>
        </w:rPr>
        <w:t>
      комитетінің</w:t>
      </w:r>
    </w:p>
    <w:bookmarkEnd w:id="25"/>
    <w:bookmarkStart w:name="z31" w:id="26"/>
    <w:p>
      <w:pPr>
        <w:spacing w:after="0"/>
        <w:ind w:left="0"/>
        <w:jc w:val="both"/>
      </w:pPr>
      <w:r>
        <w:rPr>
          <w:rFonts w:ascii="Times New Roman"/>
          <w:b w:val="false"/>
          <w:i w:val="false"/>
          <w:color w:val="000000"/>
          <w:sz w:val="28"/>
        </w:rPr>
        <w:t>
      "Солтүстікқазжерқойнауы"</w:t>
      </w:r>
    </w:p>
    <w:bookmarkEnd w:id="26"/>
    <w:bookmarkStart w:name="z32" w:id="27"/>
    <w:p>
      <w:pPr>
        <w:spacing w:after="0"/>
        <w:ind w:left="0"/>
        <w:jc w:val="both"/>
      </w:pPr>
      <w:r>
        <w:rPr>
          <w:rFonts w:ascii="Times New Roman"/>
          <w:b w:val="false"/>
          <w:i w:val="false"/>
          <w:color w:val="000000"/>
          <w:sz w:val="28"/>
        </w:rPr>
        <w:t>
      Солтүстік Қазақстан өңіраралық</w:t>
      </w:r>
    </w:p>
    <w:bookmarkEnd w:id="27"/>
    <w:bookmarkStart w:name="z33" w:id="28"/>
    <w:p>
      <w:pPr>
        <w:spacing w:after="0"/>
        <w:ind w:left="0"/>
        <w:jc w:val="both"/>
      </w:pPr>
      <w:r>
        <w:rPr>
          <w:rFonts w:ascii="Times New Roman"/>
          <w:b w:val="false"/>
          <w:i w:val="false"/>
          <w:color w:val="000000"/>
          <w:sz w:val="28"/>
        </w:rPr>
        <w:t>
      геология және жер қойнауын</w:t>
      </w:r>
    </w:p>
    <w:bookmarkEnd w:id="28"/>
    <w:bookmarkStart w:name="z34" w:id="29"/>
    <w:p>
      <w:pPr>
        <w:spacing w:after="0"/>
        <w:ind w:left="0"/>
        <w:jc w:val="both"/>
      </w:pPr>
      <w:r>
        <w:rPr>
          <w:rFonts w:ascii="Times New Roman"/>
          <w:b w:val="false"/>
          <w:i w:val="false"/>
          <w:color w:val="000000"/>
          <w:sz w:val="28"/>
        </w:rPr>
        <w:t>
      пайдалану департаменті"</w:t>
      </w:r>
    </w:p>
    <w:bookmarkEnd w:id="29"/>
    <w:bookmarkStart w:name="z35" w:id="30"/>
    <w:p>
      <w:pPr>
        <w:spacing w:after="0"/>
        <w:ind w:left="0"/>
        <w:jc w:val="both"/>
      </w:pPr>
      <w:r>
        <w:rPr>
          <w:rFonts w:ascii="Times New Roman"/>
          <w:b w:val="false"/>
          <w:i w:val="false"/>
          <w:color w:val="000000"/>
          <w:sz w:val="28"/>
        </w:rPr>
        <w:t>
      республикалық мемлекеттік</w:t>
      </w:r>
    </w:p>
    <w:bookmarkEnd w:id="30"/>
    <w:bookmarkStart w:name="z36" w:id="31"/>
    <w:p>
      <w:pPr>
        <w:spacing w:after="0"/>
        <w:ind w:left="0"/>
        <w:jc w:val="both"/>
      </w:pPr>
      <w:r>
        <w:rPr>
          <w:rFonts w:ascii="Times New Roman"/>
          <w:b w:val="false"/>
          <w:i w:val="false"/>
          <w:color w:val="000000"/>
          <w:sz w:val="28"/>
        </w:rPr>
        <w:t>
      мекемесі басшысы</w:t>
      </w:r>
    </w:p>
    <w:bookmarkEnd w:id="31"/>
    <w:bookmarkStart w:name="z37" w:id="32"/>
    <w:p>
      <w:pPr>
        <w:spacing w:after="0"/>
        <w:ind w:left="0"/>
        <w:jc w:val="both"/>
      </w:pPr>
      <w:r>
        <w:rPr>
          <w:rFonts w:ascii="Times New Roman"/>
          <w:b w:val="false"/>
          <w:i w:val="false"/>
          <w:color w:val="000000"/>
          <w:sz w:val="28"/>
        </w:rPr>
        <w:t>
      ____________ С. Жақыпов</w:t>
      </w:r>
    </w:p>
    <w:bookmarkEnd w:id="32"/>
    <w:bookmarkStart w:name="z38" w:id="33"/>
    <w:p>
      <w:pPr>
        <w:spacing w:after="0"/>
        <w:ind w:left="0"/>
        <w:jc w:val="both"/>
      </w:pPr>
      <w:r>
        <w:rPr>
          <w:rFonts w:ascii="Times New Roman"/>
          <w:b w:val="false"/>
          <w:i w:val="false"/>
          <w:color w:val="000000"/>
          <w:sz w:val="28"/>
        </w:rPr>
        <w:t>
      2018 жылғы 29 маусым</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 xml:space="preserve">2018 жылғы 29 маусымдағы </w:t>
            </w:r>
            <w:r>
              <w:br/>
            </w:r>
            <w:r>
              <w:rPr>
                <w:rFonts w:ascii="Times New Roman"/>
                <w:b w:val="false"/>
                <w:i w:val="false"/>
                <w:color w:val="000000"/>
                <w:sz w:val="20"/>
              </w:rPr>
              <w:t xml:space="preserve">№ 302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бойынша кен іздеушілікке арналған аумақтар</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11.05.2020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Қостанай облысы әкімдігінің 09.10.2020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27.07.2021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878"/>
        <w:gridCol w:w="641"/>
        <w:gridCol w:w="3944"/>
        <w:gridCol w:w="3944"/>
        <w:gridCol w:w="1530"/>
        <w:gridCol w:w="701"/>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52º39'27,55"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60º55'57,95"</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52º39'27,52"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60º55'58,93"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52º39'15,52"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60º55'51,73"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52º39'05,91"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60º55'43,52"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52º39'06,51"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60º55'40,90"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52º39'05,91"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60º55'43,52"</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52º39'06,52"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60º55'40,90"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52º38'46,45"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60º55'24,67"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52º38'46,14"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60º55'26,16"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52º38'44,90"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60º55'22,95"</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52º38'43,78"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60º55'24,14"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52º38'36,25"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60º55'07,58"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52º38'36,64"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60º55'07,07"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52º38'26,48"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60º54'39,72"</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52º38'26,20"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60º54'40,20"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52º38'22,72"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60º54'31,75"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52º38'20,20"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60º54'19,74"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52º38'19,71"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60º54'00,82"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52º38'20,28"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60º54'00,94"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52º38'21,25"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60º54'19,51"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52º38'23,75"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60º54'31,01"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51º38'41,00"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61º08'50,00"</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51º38'41,00"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61º08'60,00"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51º38'33,00"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61º08'60,00"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51º38'33,00"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61º08'50,00"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51º27'56,02"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61º12'02,46"</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51º27'55,97"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61º12'13,85"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51º27'48,85"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61º12'13,76"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51º27'48,91"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61º12'02,37"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51º29'30"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61º2'30"</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51º29'28"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51º29'12"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51º29'14"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8-учаске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51º33'42,0"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61º4'20,48"</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51º33'42,0"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61º4'16,0"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51º33'58,0"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61º4'22,0"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51º33'58,0"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61º4'26,65"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º– градус;</w:t>
      </w:r>
    </w:p>
    <w:p>
      <w:pPr>
        <w:spacing w:after="0"/>
        <w:ind w:left="0"/>
        <w:jc w:val="both"/>
      </w:pPr>
      <w:r>
        <w:rPr>
          <w:rFonts w:ascii="Times New Roman"/>
          <w:b w:val="false"/>
          <w:i w:val="false"/>
          <w:color w:val="000000"/>
          <w:sz w:val="28"/>
        </w:rPr>
        <w:t>
      '– минут;</w:t>
      </w:r>
    </w:p>
    <w:p>
      <w:pPr>
        <w:spacing w:after="0"/>
        <w:ind w:left="0"/>
        <w:jc w:val="both"/>
      </w:pPr>
      <w:r>
        <w:rPr>
          <w:rFonts w:ascii="Times New Roman"/>
          <w:b w:val="false"/>
          <w:i w:val="false"/>
          <w:color w:val="000000"/>
          <w:sz w:val="28"/>
        </w:rPr>
        <w:t>
      "– секунд.</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