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8243" w14:textId="16f82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28 қазандағы № 456 "Медициналық қызмет саласындағы мемлекеттік көрсетілетін қызметтер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8 маусымдағы № 271 қаулысы. Қостанай облысының Әділет департаментінде 2018 жылғы 25 маусымда № 7895 болып тіркелді. Күші жойылды - Қостанай облысы әкімдігінің 2020 жылғы 20 қаңтардағы № 16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20.01.2020 </w:t>
      </w:r>
      <w:r>
        <w:rPr>
          <w:rFonts w:ascii="Times New Roman"/>
          <w:b w:val="false"/>
          <w:i w:val="false"/>
          <w:color w:val="ff0000"/>
          <w:sz w:val="28"/>
        </w:rPr>
        <w:t>№ 16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2015 жылғы 28 қазандағы </w:t>
      </w:r>
      <w:r>
        <w:rPr>
          <w:rFonts w:ascii="Times New Roman"/>
          <w:b w:val="false"/>
          <w:i w:val="false"/>
          <w:color w:val="000000"/>
          <w:sz w:val="28"/>
        </w:rPr>
        <w:t>№ 456</w:t>
      </w:r>
      <w:r>
        <w:rPr>
          <w:rFonts w:ascii="Times New Roman"/>
          <w:b w:val="false"/>
          <w:i w:val="false"/>
          <w:color w:val="000000"/>
          <w:sz w:val="28"/>
        </w:rPr>
        <w:t xml:space="preserve"> "Медициналық қызмет саласындағы мемлекеттік көрсетілетін қызметтер регламенттерін бекіту туралы" қаулысына (Нормативтік құқықтық актілерді мемлекеттік тіркеу тізілімінде № 6023 болып тіркелген, 2015 жылғы 8 желтоқсанда "Қостанай таңы" газетінде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"Медициналық қызметке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денсаулық сақтау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күнiнен кейін күнтiзбелiк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8 маусымдағы</w:t>
            </w:r>
            <w:r>
              <w:br/>
            </w:r>
            <w:r>
              <w:rPr>
                <w:rFonts w:ascii="Times New Roman"/>
                <w:b w:val="false"/>
                <w:i w:val="false"/>
                <w:color w:val="000000"/>
                <w:sz w:val="20"/>
              </w:rPr>
              <w:t>№ 271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28 қазандағы</w:t>
            </w:r>
            <w:r>
              <w:br/>
            </w:r>
            <w:r>
              <w:rPr>
                <w:rFonts w:ascii="Times New Roman"/>
                <w:b w:val="false"/>
                <w:i w:val="false"/>
                <w:color w:val="000000"/>
                <w:sz w:val="20"/>
              </w:rPr>
              <w:t>№ 456 қаулысымен бекітілген</w:t>
            </w:r>
          </w:p>
        </w:tc>
      </w:tr>
    </w:tbl>
    <w:bookmarkStart w:name="z16" w:id="9"/>
    <w:p>
      <w:pPr>
        <w:spacing w:after="0"/>
        <w:ind w:left="0"/>
        <w:jc w:val="left"/>
      </w:pPr>
      <w:r>
        <w:rPr>
          <w:rFonts w:ascii="Times New Roman"/>
          <w:b/>
          <w:i w:val="false"/>
          <w:color w:val="000000"/>
        </w:rPr>
        <w:t xml:space="preserve"> "Медициналық қызметке лицензия беру" мемлекеттік көрсетілетін қызмет регламенті</w:t>
      </w:r>
    </w:p>
    <w:bookmarkEnd w:id="9"/>
    <w:bookmarkStart w:name="z17" w:id="10"/>
    <w:p>
      <w:pPr>
        <w:spacing w:after="0"/>
        <w:ind w:left="0"/>
        <w:jc w:val="left"/>
      </w:pPr>
      <w:r>
        <w:rPr>
          <w:rFonts w:ascii="Times New Roman"/>
          <w:b/>
          <w:i w:val="false"/>
          <w:color w:val="000000"/>
        </w:rPr>
        <w:t xml:space="preserve"> 1. Жалпы ережелер</w:t>
      </w:r>
    </w:p>
    <w:bookmarkEnd w:id="10"/>
    <w:bookmarkStart w:name="z18" w:id="11"/>
    <w:p>
      <w:pPr>
        <w:spacing w:after="0"/>
        <w:ind w:left="0"/>
        <w:jc w:val="both"/>
      </w:pPr>
      <w:r>
        <w:rPr>
          <w:rFonts w:ascii="Times New Roman"/>
          <w:b w:val="false"/>
          <w:i w:val="false"/>
          <w:color w:val="000000"/>
          <w:sz w:val="28"/>
        </w:rPr>
        <w:t>
      1. "Медициналық қызметке лицензия беру" мемлекеттік көрсетілетін қызметі (бұдан әрі – мемлекеттік көрсетілетін қызмет) облыстың жергілікті атқарушы органы ("Қостанай облысы әкімдігінің денсаулық сақтау басқармасы" мемлекеттік мекемесі) (бұдан әрі – көрсетілетін қызметті беруші) көрсетеді.</w:t>
      </w:r>
    </w:p>
    <w:bookmarkEnd w:id="11"/>
    <w:bookmarkStart w:name="z19" w:id="12"/>
    <w:p>
      <w:pPr>
        <w:spacing w:after="0"/>
        <w:ind w:left="0"/>
        <w:jc w:val="both"/>
      </w:pPr>
      <w:r>
        <w:rPr>
          <w:rFonts w:ascii="Times New Roman"/>
          <w:b w:val="false"/>
          <w:i w:val="false"/>
          <w:color w:val="000000"/>
          <w:sz w:val="28"/>
        </w:rPr>
        <w:t>
      Өтініштерді қабылдау және көрсетілген мемлекеттік қызметтің нәтижесін беру:</w:t>
      </w:r>
    </w:p>
    <w:bookmarkEnd w:id="12"/>
    <w:bookmarkStart w:name="z20" w:id="1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w:t>
      </w:r>
    </w:p>
    <w:bookmarkEnd w:id="13"/>
    <w:bookmarkStart w:name="z21" w:id="14"/>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End w:id="14"/>
    <w:bookmarkStart w:name="z22" w:id="15"/>
    <w:p>
      <w:pPr>
        <w:spacing w:after="0"/>
        <w:ind w:left="0"/>
        <w:jc w:val="both"/>
      </w:pPr>
      <w:r>
        <w:rPr>
          <w:rFonts w:ascii="Times New Roman"/>
          <w:b w:val="false"/>
          <w:i w:val="false"/>
          <w:color w:val="000000"/>
          <w:sz w:val="28"/>
        </w:rPr>
        <w:t>
      2. Мемлекеттiк қызмет көрсетудің нысаны: электронды (ішінара автоматтандырылған) және (немесе) қағаз түрінде.</w:t>
      </w:r>
    </w:p>
    <w:bookmarkEnd w:id="15"/>
    <w:bookmarkStart w:name="z23" w:id="16"/>
    <w:p>
      <w:pPr>
        <w:spacing w:after="0"/>
        <w:ind w:left="0"/>
        <w:jc w:val="both"/>
      </w:pPr>
      <w:r>
        <w:rPr>
          <w:rFonts w:ascii="Times New Roman"/>
          <w:b w:val="false"/>
          <w:i w:val="false"/>
          <w:color w:val="000000"/>
          <w:sz w:val="28"/>
        </w:rPr>
        <w:t xml:space="preserve">
      3. Мемлекеттік қызмет көрсету нәтижесі – медициналық қызметке лицензия және (немесе) лицензияға қосымша, лицензияны және (немесе) лицензияға қосымшаны қайта ресімдеу, лицензияның және (немесе) лицензияға қосымшаның телнұсқасы не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294</w:t>
      </w:r>
      <w:r>
        <w:rPr>
          <w:rFonts w:ascii="Times New Roman"/>
          <w:b w:val="false"/>
          <w:i w:val="false"/>
          <w:color w:val="000000"/>
          <w:sz w:val="28"/>
        </w:rPr>
        <w:t xml:space="preserve"> "Медициналық қызмет саласындағы мемлекеттік көрсетілетін қызметтер стандарттарын бекіту туралы" бұйрығымен бекітілген "Медициналық қызметке лицензия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 мемлекеттік тіркеу тізілімінде № 11356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w:t>
      </w:r>
    </w:p>
    <w:bookmarkEnd w:id="16"/>
    <w:bookmarkStart w:name="z24" w:id="17"/>
    <w:p>
      <w:pPr>
        <w:spacing w:after="0"/>
        <w:ind w:left="0"/>
        <w:jc w:val="both"/>
      </w:pPr>
      <w:r>
        <w:rPr>
          <w:rFonts w:ascii="Times New Roman"/>
          <w:b w:val="false"/>
          <w:i w:val="false"/>
          <w:color w:val="000000"/>
          <w:sz w:val="28"/>
        </w:rPr>
        <w:t>
      Мемлекеттік қызмет көрсету нәтижесін ұсыну нысаны: электронды.</w:t>
      </w:r>
    </w:p>
    <w:bookmarkEnd w:id="17"/>
    <w:bookmarkStart w:name="z25" w:id="18"/>
    <w:p>
      <w:pPr>
        <w:spacing w:after="0"/>
        <w:ind w:left="0"/>
        <w:jc w:val="both"/>
      </w:pPr>
      <w:r>
        <w:rPr>
          <w:rFonts w:ascii="Times New Roman"/>
          <w:b w:val="false"/>
          <w:i w:val="false"/>
          <w:color w:val="000000"/>
          <w:sz w:val="28"/>
        </w:rPr>
        <w:t>
      Көрсетілетін қызметті алушы лицензияны және (немесе) лицензияға қосымшаны қағаз жеткізгіште алу үшін жүгінген жағдайда лицензия және (немесе) лицензияға қосымша электрондық форматта ресімделеді, басып шығарылады және көрсетілетін қызметті берушінің мөрімен және көрсетілетін қызметті берушінің басшысының қолымен расталады.</w:t>
      </w:r>
    </w:p>
    <w:bookmarkEnd w:id="18"/>
    <w:bookmarkStart w:name="z26" w:id="19"/>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қызметтің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End w:id="19"/>
    <w:bookmarkStart w:name="z27" w:id="2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0"/>
    <w:bookmarkStart w:name="z28" w:id="21"/>
    <w:p>
      <w:pPr>
        <w:spacing w:after="0"/>
        <w:ind w:left="0"/>
        <w:jc w:val="both"/>
      </w:pPr>
      <w:r>
        <w:rPr>
          <w:rFonts w:ascii="Times New Roman"/>
          <w:b w:val="false"/>
          <w:i w:val="false"/>
          <w:color w:val="000000"/>
          <w:sz w:val="28"/>
        </w:rPr>
        <w:t>
      4. Мемлекеттік қызмет көрсетілетін қызметті берушінің құрылымдық бөлімшелері (қызметкерлері) арқылы көрсетілмейді.</w:t>
      </w:r>
    </w:p>
    <w:bookmarkEnd w:id="21"/>
    <w:bookmarkStart w:name="z29" w:id="22"/>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22"/>
    <w:bookmarkStart w:name="z30" w:id="23"/>
    <w:p>
      <w:pPr>
        <w:spacing w:after="0"/>
        <w:ind w:left="0"/>
        <w:jc w:val="both"/>
      </w:pPr>
      <w:r>
        <w:rPr>
          <w:rFonts w:ascii="Times New Roman"/>
          <w:b w:val="false"/>
          <w:i w:val="false"/>
          <w:color w:val="000000"/>
          <w:sz w:val="28"/>
        </w:rPr>
        <w:t>
      5. Мемлекеттік қызмет көрсетілетін қызметті берушінің құрылымдық бөлімшелері (қызметкерлері) арқылы көрсетілмейді.</w:t>
      </w:r>
    </w:p>
    <w:bookmarkEnd w:id="23"/>
    <w:bookmarkStart w:name="z31" w:id="2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4"/>
    <w:bookmarkStart w:name="z32" w:id="25"/>
    <w:p>
      <w:pPr>
        <w:spacing w:after="0"/>
        <w:ind w:left="0"/>
        <w:jc w:val="both"/>
      </w:pPr>
      <w:r>
        <w:rPr>
          <w:rFonts w:ascii="Times New Roman"/>
          <w:b w:val="false"/>
          <w:i w:val="false"/>
          <w:color w:val="000000"/>
          <w:sz w:val="28"/>
        </w:rPr>
        <w:t>
      6. Мемлекеттік корпорацияға жүгіну тәртібінің сипаттамасы, көрсетілетін қызметті алушының сұрау салуын өңдеудің ұзақтығы;</w:t>
      </w:r>
    </w:p>
    <w:bookmarkEnd w:id="25"/>
    <w:bookmarkStart w:name="z33" w:id="26"/>
    <w:p>
      <w:pPr>
        <w:spacing w:after="0"/>
        <w:ind w:left="0"/>
        <w:jc w:val="both"/>
      </w:pPr>
      <w:r>
        <w:rPr>
          <w:rFonts w:ascii="Times New Roman"/>
          <w:b w:val="false"/>
          <w:i w:val="false"/>
          <w:color w:val="000000"/>
          <w:sz w:val="28"/>
        </w:rPr>
        <w:t>
      1) көрсетілетін қызметті алушы (не сенімхат бойынша оның өкілі) көрсетілетін қызметті алу үшін Мемлекеттік корпорацияға жүгінеді;</w:t>
      </w:r>
    </w:p>
    <w:bookmarkEnd w:id="26"/>
    <w:bookmarkStart w:name="z34" w:id="27"/>
    <w:p>
      <w:pPr>
        <w:spacing w:after="0"/>
        <w:ind w:left="0"/>
        <w:jc w:val="both"/>
      </w:pPr>
      <w:r>
        <w:rPr>
          <w:rFonts w:ascii="Times New Roman"/>
          <w:b w:val="false"/>
          <w:i w:val="false"/>
          <w:color w:val="000000"/>
          <w:sz w:val="28"/>
        </w:rPr>
        <w:t xml:space="preserve">
      2) Мемлекеттік корпорация қызметкері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өтініштің толтырылуының дұрыстығын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топтамасының (бұдан әрі – құжаттар топтамасы) толықтығын тексереді, 3 (үш) минут:</w:t>
      </w:r>
    </w:p>
    <w:bookmarkEnd w:id="27"/>
    <w:bookmarkStart w:name="z35" w:id="28"/>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ұсынған жағдайда, Мемлекеттік корпорация қызметкері өтінішті қабылдаудан бас тартады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2 (екі) минут;</w:t>
      </w:r>
    </w:p>
    <w:bookmarkEnd w:id="28"/>
    <w:bookmarkStart w:name="z36" w:id="29"/>
    <w:p>
      <w:pPr>
        <w:spacing w:after="0"/>
        <w:ind w:left="0"/>
        <w:jc w:val="both"/>
      </w:pPr>
      <w:r>
        <w:rPr>
          <w:rFonts w:ascii="Times New Roman"/>
          <w:b w:val="false"/>
          <w:i w:val="false"/>
          <w:color w:val="000000"/>
          <w:sz w:val="28"/>
        </w:rPr>
        <w:t>
      құжаттар топтамасы толық ұсынған кезінде Мемлекеттік корпорация қызметкері оны "Мемлекеттік корпорацияға арналған интеграцияланған ақпараттық жүйе" ақпараттық жүйесінде тіркейді, егер Қазақстан Республикасының заңдарында өзгеше көзделмесе, ақпараттық жүйелерде қамтылатын, заңмен қорғалатын құпияны құрайтын мәліметтерді пайдалануға көрсетілетін қызметті алушыдан жазбаша келісімін алады және көрсетілетін қызметті алушыға тиісті құжаттар топтамасын қабылдағаны туралы қолхат береді, 5 (бес) минут;</w:t>
      </w:r>
    </w:p>
    <w:bookmarkEnd w:id="29"/>
    <w:bookmarkStart w:name="z37" w:id="30"/>
    <w:p>
      <w:pPr>
        <w:spacing w:after="0"/>
        <w:ind w:left="0"/>
        <w:jc w:val="both"/>
      </w:pPr>
      <w:r>
        <w:rPr>
          <w:rFonts w:ascii="Times New Roman"/>
          <w:b w:val="false"/>
          <w:i w:val="false"/>
          <w:color w:val="000000"/>
          <w:sz w:val="28"/>
        </w:rPr>
        <w:t>
      3) Мемлекеттік корпорация қызметкері құжаттар топтамасын көрсетілетін қызметті берушіге курьерлік немесе осыған уәкілетті өзге де байланыс арқылы жібереді, 1 (бір) күн.</w:t>
      </w:r>
    </w:p>
    <w:bookmarkEnd w:id="30"/>
    <w:bookmarkStart w:name="z38" w:id="31"/>
    <w:p>
      <w:pPr>
        <w:spacing w:after="0"/>
        <w:ind w:left="0"/>
        <w:jc w:val="both"/>
      </w:pPr>
      <w:r>
        <w:rPr>
          <w:rFonts w:ascii="Times New Roman"/>
          <w:b w:val="false"/>
          <w:i w:val="false"/>
          <w:color w:val="000000"/>
          <w:sz w:val="28"/>
        </w:rPr>
        <w:t>
      Мемлекеттік корпорацияға жүгінген жағдайда, құжаттарды қабылдаған күн мемлекеттік қызметті көрсету күніне кірмейді;</w:t>
      </w:r>
    </w:p>
    <w:bookmarkEnd w:id="31"/>
    <w:bookmarkStart w:name="z39" w:id="32"/>
    <w:p>
      <w:pPr>
        <w:spacing w:after="0"/>
        <w:ind w:left="0"/>
        <w:jc w:val="both"/>
      </w:pPr>
      <w:r>
        <w:rPr>
          <w:rFonts w:ascii="Times New Roman"/>
          <w:b w:val="false"/>
          <w:i w:val="false"/>
          <w:color w:val="000000"/>
          <w:sz w:val="28"/>
        </w:rPr>
        <w:t>
      4) көрсетілетін қызметті беруші мемлекеттік қызмет көрсету нәтижесін дайындайды және Мемлекеттік корпорацияға жібереді:</w:t>
      </w:r>
    </w:p>
    <w:bookmarkEnd w:id="32"/>
    <w:bookmarkStart w:name="z40" w:id="33"/>
    <w:p>
      <w:pPr>
        <w:spacing w:after="0"/>
        <w:ind w:left="0"/>
        <w:jc w:val="both"/>
      </w:pPr>
      <w:r>
        <w:rPr>
          <w:rFonts w:ascii="Times New Roman"/>
          <w:b w:val="false"/>
          <w:i w:val="false"/>
          <w:color w:val="000000"/>
          <w:sz w:val="28"/>
        </w:rPr>
        <w:t>
      лицензияны және (немесе) лицензияға қосымшаны беру кезінде – 14 (он төрт) жұмыс күні;</w:t>
      </w:r>
    </w:p>
    <w:bookmarkEnd w:id="33"/>
    <w:bookmarkStart w:name="z41" w:id="34"/>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 – 2 (екі) жұмыс күні;</w:t>
      </w:r>
    </w:p>
    <w:bookmarkEnd w:id="34"/>
    <w:bookmarkStart w:name="z42" w:id="35"/>
    <w:p>
      <w:pPr>
        <w:spacing w:after="0"/>
        <w:ind w:left="0"/>
        <w:jc w:val="both"/>
      </w:pPr>
      <w:r>
        <w:rPr>
          <w:rFonts w:ascii="Times New Roman"/>
          <w:b w:val="false"/>
          <w:i w:val="false"/>
          <w:color w:val="000000"/>
          <w:sz w:val="28"/>
        </w:rPr>
        <w:t>
      қағаз нысанда берілген лицензияны және (немесе) лицензияға қосымша жоғалған немесе бөлінген жағдайда телнұсқасын беру кезінде – 1 (бір) жұмыс күні.</w:t>
      </w:r>
    </w:p>
    <w:bookmarkEnd w:id="35"/>
    <w:bookmarkStart w:name="z43" w:id="36"/>
    <w:p>
      <w:pPr>
        <w:spacing w:after="0"/>
        <w:ind w:left="0"/>
        <w:jc w:val="both"/>
      </w:pPr>
      <w:r>
        <w:rPr>
          <w:rFonts w:ascii="Times New Roman"/>
          <w:b w:val="false"/>
          <w:i w:val="false"/>
          <w:color w:val="000000"/>
          <w:sz w:val="28"/>
        </w:rPr>
        <w:t>
      Сонымен қатар мемлекеттік қызметті көрсету қорытындысы Мемлекеттік корпорацияға орындау мерзіміне бір күн қалғанда ұсынылады;</w:t>
      </w:r>
    </w:p>
    <w:bookmarkEnd w:id="36"/>
    <w:bookmarkStart w:name="z44" w:id="37"/>
    <w:p>
      <w:pPr>
        <w:spacing w:after="0"/>
        <w:ind w:left="0"/>
        <w:jc w:val="both"/>
      </w:pPr>
      <w:r>
        <w:rPr>
          <w:rFonts w:ascii="Times New Roman"/>
          <w:b w:val="false"/>
          <w:i w:val="false"/>
          <w:color w:val="000000"/>
          <w:sz w:val="28"/>
        </w:rPr>
        <w:t>
      5) Мемлекеттік корпорация қызметкері жеке куәлікті ұсыну кезінде (не нотариалдық куәландырылған сенімхат бойынша оның өкілінің) қолхат негізінде көрсетілетін қызметті алушыға мемлекеттік қызмет көрсету нәтижесін береді, 15 (он бес) минут.</w:t>
      </w:r>
    </w:p>
    <w:bookmarkEnd w:id="37"/>
    <w:bookmarkStart w:name="z45" w:id="38"/>
    <w:p>
      <w:pPr>
        <w:spacing w:after="0"/>
        <w:ind w:left="0"/>
        <w:jc w:val="both"/>
      </w:pPr>
      <w:r>
        <w:rPr>
          <w:rFonts w:ascii="Times New Roman"/>
          <w:b w:val="false"/>
          <w:i w:val="false"/>
          <w:color w:val="000000"/>
          <w:sz w:val="28"/>
        </w:rPr>
        <w:t>
      7. Портал арқылы мемлекеттік қызмет көрсету кезінде көрсетілетін қызметті беруші мен көрсетілетін қызметті алушының іс-қимылдарының тәртібі:</w:t>
      </w:r>
    </w:p>
    <w:bookmarkEnd w:id="38"/>
    <w:bookmarkStart w:name="z46" w:id="39"/>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жеке сәйкестендіру нөмірі және көрсетілетін қызметті алушының ЭЦҚ-сы арқылы жүзеге асырады;</w:t>
      </w:r>
    </w:p>
    <w:bookmarkEnd w:id="39"/>
    <w:bookmarkStart w:name="z47" w:id="40"/>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тіркеуі;</w:t>
      </w:r>
    </w:p>
    <w:bookmarkEnd w:id="40"/>
    <w:bookmarkStart w:name="z48" w:id="41"/>
    <w:p>
      <w:pPr>
        <w:spacing w:after="0"/>
        <w:ind w:left="0"/>
        <w:jc w:val="both"/>
      </w:pPr>
      <w:r>
        <w:rPr>
          <w:rFonts w:ascii="Times New Roman"/>
          <w:b w:val="false"/>
          <w:i w:val="false"/>
          <w:color w:val="000000"/>
          <w:sz w:val="28"/>
        </w:rPr>
        <w:t>
      3) электрондық мемлекеттік қызметті көрсету үшін электрондық сұрау салуды көрсетілетін қызметті алушының ЭЦҚ-сы арқылы куәландыру;</w:t>
      </w:r>
    </w:p>
    <w:bookmarkEnd w:id="41"/>
    <w:bookmarkStart w:name="z49" w:id="42"/>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42"/>
    <w:bookmarkStart w:name="z50" w:id="43"/>
    <w:p>
      <w:pPr>
        <w:spacing w:after="0"/>
        <w:ind w:left="0"/>
        <w:jc w:val="both"/>
      </w:pPr>
      <w:r>
        <w:rPr>
          <w:rFonts w:ascii="Times New Roman"/>
          <w:b w:val="false"/>
          <w:i w:val="false"/>
          <w:color w:val="000000"/>
          <w:sz w:val="28"/>
        </w:rPr>
        <w:t>
      5) көрсетілетін қызметті алушының электрондық сұрау салу мәртебесі мен мемлекеттік қызмет көрсету мерзімі туралы хабарламаны көрсетілетін қызметті алушының "жеке кабинетінде" алуы;</w:t>
      </w:r>
    </w:p>
    <w:bookmarkEnd w:id="43"/>
    <w:bookmarkStart w:name="z51" w:id="44"/>
    <w:p>
      <w:pPr>
        <w:spacing w:after="0"/>
        <w:ind w:left="0"/>
        <w:jc w:val="both"/>
      </w:pPr>
      <w:r>
        <w:rPr>
          <w:rFonts w:ascii="Times New Roman"/>
          <w:b w:val="false"/>
          <w:i w:val="false"/>
          <w:color w:val="000000"/>
          <w:sz w:val="28"/>
        </w:rPr>
        <w:t>
      6) көрсетілетін қызметті берушінің ЭЦҚ қойылған электрондық құжат нысанындағы мемлекеттік қызмет көрсету нәтижесін көрсетілетін қызметті алушының "жеке кабинетіне" жіберуі;</w:t>
      </w:r>
    </w:p>
    <w:bookmarkEnd w:id="44"/>
    <w:bookmarkStart w:name="z52" w:id="45"/>
    <w:p>
      <w:pPr>
        <w:spacing w:after="0"/>
        <w:ind w:left="0"/>
        <w:jc w:val="both"/>
      </w:pPr>
      <w:r>
        <w:rPr>
          <w:rFonts w:ascii="Times New Roman"/>
          <w:b w:val="false"/>
          <w:i w:val="false"/>
          <w:color w:val="000000"/>
          <w:sz w:val="28"/>
        </w:rPr>
        <w:t>
      7) көрсетілетін қызметті алушының "жеке кабинетінде" көрсетілетін қызметті алушының мемлекеттік қызметті көрсету нәтижесін алуы.</w:t>
      </w:r>
    </w:p>
    <w:bookmarkEnd w:id="45"/>
    <w:bookmarkStart w:name="z53" w:id="46"/>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 диаграммасы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46"/>
    <w:bookmarkStart w:name="z54" w:id="47"/>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56" w:id="48"/>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іс-қимыл диаграммасы</w:t>
      </w:r>
    </w:p>
    <w:bookmarkEnd w:id="48"/>
    <w:bookmarkStart w:name="z57"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0"/>
    <w:p>
      <w:pPr>
        <w:spacing w:after="0"/>
        <w:ind w:left="0"/>
        <w:jc w:val="left"/>
      </w:pPr>
      <w:r>
        <w:rPr>
          <w:rFonts w:ascii="Times New Roman"/>
          <w:b/>
          <w:i w:val="false"/>
          <w:color w:val="000000"/>
        </w:rPr>
        <w:t xml:space="preserve"> Шартты белгілер мен қысқартулар:</w:t>
      </w:r>
    </w:p>
    <w:bookmarkEnd w:id="50"/>
    <w:bookmarkStart w:name="z59"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10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"Медициналық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61" w:id="52"/>
    <w:p>
      <w:pPr>
        <w:spacing w:after="0"/>
        <w:ind w:left="0"/>
        <w:jc w:val="left"/>
      </w:pPr>
      <w:r>
        <w:rPr>
          <w:rFonts w:ascii="Times New Roman"/>
          <w:b/>
          <w:i w:val="false"/>
          <w:color w:val="000000"/>
        </w:rPr>
        <w:t xml:space="preserve"> "Медициналық қызметке лицензия беру" мемлекеттік қызмет көрсетудің бизнес-процестерінің анықтамалығы</w:t>
      </w:r>
    </w:p>
    <w:bookmarkEnd w:id="52"/>
    <w:bookmarkStart w:name="z62"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4"/>
    <w:p>
      <w:pPr>
        <w:spacing w:after="0"/>
        <w:ind w:left="0"/>
        <w:jc w:val="left"/>
      </w:pPr>
      <w:r>
        <w:rPr>
          <w:rFonts w:ascii="Times New Roman"/>
          <w:b/>
          <w:i w:val="false"/>
          <w:color w:val="000000"/>
        </w:rPr>
        <w:t xml:space="preserve"> Шартты белгілер:</w:t>
      </w:r>
    </w:p>
    <w:bookmarkEnd w:id="54"/>
    <w:bookmarkStart w:name="z64"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74803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80300" cy="341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