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021a" w14:textId="3f102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өнімділігі мен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16 мамырдағы № 217 қаулысы. Қостанай облысының Әділет департаментінде 2018 жылғы 5 маусымда № 7814 болып тіркелді. Күші жойылды - Қостанай облысы әкімдігінің 2020 жылғы 8 қаңтардағы № 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16 мамырдағы</w:t>
            </w:r>
            <w:r>
              <w:br/>
            </w:r>
            <w:r>
              <w:rPr>
                <w:rFonts w:ascii="Times New Roman"/>
                <w:b w:val="false"/>
                <w:i w:val="false"/>
                <w:color w:val="000000"/>
                <w:sz w:val="20"/>
              </w:rPr>
              <w:t>№ 217 қаулысымен бекітілген</w:t>
            </w:r>
          </w:p>
        </w:tc>
      </w:tr>
    </w:tbl>
    <w:bookmarkStart w:name="z14" w:id="8"/>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"Акваөсіру (балық өсіру) өнімділігі мен сапасын арттыруды субсидиялау" мемлекеттік көрсетілетін қызметі (бұдан әрі – мемлекеттік көрсетілетін қызмет) облыстың жергілікті атқарушы органымен ("Қостанай облысы әкімдігінің ауыл шаруашылығы басқармасы" мемлекеттік мекемесі) (бұдан әрі – көрсетілетін қызметті беруші) көрсетіледі.</w:t>
      </w:r>
    </w:p>
    <w:bookmarkEnd w:id="10"/>
    <w:bookmarkStart w:name="z17" w:id="11"/>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w:t>
      </w:r>
    </w:p>
    <w:bookmarkEnd w:id="11"/>
    <w:bookmarkStart w:name="z18"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9"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3"/>
    <w:bookmarkStart w:name="z20"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1" w:id="15"/>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алушылардың банктегі шоттарына тиесілі бюджеттік субсидияларды одан әрі аудару үшін аумақтық қазынашылық бөлімшесіне төлем шоттарының тізілімін беру туралы хабарлама немесе Қазақстан Республикасы Премьер-Министрінің орынбасары – Қазақстан Республикасы Ауыл шаруашылығы министрінің 2018 жылғы 2 ақпандағы </w:t>
      </w:r>
      <w:r>
        <w:rPr>
          <w:rFonts w:ascii="Times New Roman"/>
          <w:b w:val="false"/>
          <w:i w:val="false"/>
          <w:color w:val="000000"/>
          <w:sz w:val="28"/>
        </w:rPr>
        <w:t>№ 63</w:t>
      </w:r>
      <w:r>
        <w:rPr>
          <w:rFonts w:ascii="Times New Roman"/>
          <w:b w:val="false"/>
          <w:i w:val="false"/>
          <w:color w:val="000000"/>
          <w:sz w:val="28"/>
        </w:rPr>
        <w:t xml:space="preserve"> "Акваөсіру (балық өсіру) өнімділігі мен сапасын арттыруды субсидиялау" мемлекеттік көрсетілетін қызмет стандартын бекіту туралы" бұйрығымен (Нормативтік құқықтық актілерді мемлекеттік тіркеу тізілімінде № 16693 болып тіркелген) бекітілген (бұдан әрі – Стандарт)" "Акваөсіру (балық өсіру) өнімділігі мен сапасын арттыруды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15"/>
    <w:bookmarkStart w:name="z22"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бастауға негіздеме көрсетілетін қызметті берушіге жүгінген кезде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өтінімді,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қоса берілуімен (бұдан әрі – құжаттар топтамасы) қабылдауы болып табылады.</w:t>
      </w:r>
    </w:p>
    <w:bookmarkEnd w:id="18"/>
    <w:bookmarkStart w:name="z25"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9"/>
    <w:bookmarkStart w:name="z26" w:id="2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тіркелуін жүзеге асырады, күні мен уақыты, өтінімді қабылдаған адамның тегі мен аты-жөні көрсетілген талон береді, мемлекеттік қызметті көрсету кезінде көрсетілетін қызметті алушының, ақпараттық жүйелердегі заңмен қорғалатын құпияны құрайтын мәліметтерді, егер, Қазақстан Республикасының заңдарында өзгеше көзделмесе пайдалануға келісімін алады, көрсетілетін қызметті берушінің басшысына береді – 10 (он) минут;</w:t>
      </w:r>
    </w:p>
    <w:bookmarkEnd w:id="20"/>
    <w:bookmarkStart w:name="z27" w:id="21"/>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қабылдаудан бас тарту туралы қолхат береді – 5 (бес) минут.</w:t>
      </w:r>
    </w:p>
    <w:bookmarkEnd w:id="21"/>
    <w:bookmarkStart w:name="z28" w:id="22"/>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22"/>
    <w:bookmarkStart w:name="z29" w:id="23"/>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23"/>
    <w:bookmarkStart w:name="z30" w:id="24"/>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24"/>
    <w:bookmarkStart w:name="z31" w:id="25"/>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19 (он тоғыз) жұмыс күні.</w:t>
      </w:r>
    </w:p>
    <w:bookmarkEnd w:id="25"/>
    <w:bookmarkStart w:name="z32" w:id="26"/>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26"/>
    <w:bookmarkStart w:name="z33" w:id="2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 2 (екі) сағат.</w:t>
      </w:r>
    </w:p>
    <w:bookmarkEnd w:id="27"/>
    <w:bookmarkStart w:name="z34" w:id="28"/>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28"/>
    <w:bookmarkStart w:name="z35" w:id="29"/>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29"/>
    <w:bookmarkStart w:name="z36" w:id="30"/>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30"/>
    <w:bookmarkStart w:name="z37" w:id="3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31"/>
    <w:bookmarkStart w:name="z38" w:id="3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bookmarkEnd w:id="32"/>
    <w:bookmarkStart w:name="z39"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0"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1"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2" w:id="3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6"/>
    <w:bookmarkStart w:name="z43" w:id="37"/>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тіркелуін жүзеге асырады, күні мен уақыты, өтінімді қабылдаған адамның тегі мен аты-жөні көрсетілген талон береді, мемлекеттік қызметті көрсету кезінде көрсетілетін қызметті алушының, ақпараттық жүйелердегі заңмен қорғалатын құпияны құрайтын мәліметтерді, егер, Қазақстан Республикасының заңдарында өзгеше көзделмесе пайдалануға келісімін алады, көрсетілетін қызметті берушінің басшысына береді – 10 (он) минут;</w:t>
      </w:r>
    </w:p>
    <w:bookmarkEnd w:id="37"/>
    <w:bookmarkStart w:name="z44" w:id="38"/>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қабылдаудан бас тарту туралы қолхат береді – 5 (бес) минут;</w:t>
      </w:r>
    </w:p>
    <w:bookmarkEnd w:id="38"/>
    <w:bookmarkStart w:name="z45" w:id="39"/>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бұрыштаманы қойып, жауапты орындаушыға береді – 2 (екі) сағат;</w:t>
      </w:r>
    </w:p>
    <w:bookmarkEnd w:id="39"/>
    <w:bookmarkStart w:name="z46" w:id="4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 топтамасының толықтығын тексереді, мемлекеттік қызмет көрсету нәтижесінің жобасын дайындайды, көрсетілетін қызметті берушінің басшысына береді – 19 (он тоғыз) жұмыс күні;</w:t>
      </w:r>
    </w:p>
    <w:bookmarkEnd w:id="40"/>
    <w:bookmarkStart w:name="z47" w:id="4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көрсетілетін қызметті берушінің кеңсе қызметкеріне береді – 2 (екі) сағат;</w:t>
      </w:r>
    </w:p>
    <w:bookmarkEnd w:id="41"/>
    <w:bookmarkStart w:name="z48" w:id="4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 15 (он бес) минут.</w:t>
      </w:r>
    </w:p>
    <w:bookmarkEnd w:id="42"/>
    <w:bookmarkStart w:name="z49" w:id="4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3"/>
    <w:bookmarkStart w:name="z50" w:id="44"/>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сұрау салуын өңдеудің ұзақтығы:</w:t>
      </w:r>
    </w:p>
    <w:bookmarkEnd w:id="44"/>
    <w:bookmarkStart w:name="z51" w:id="4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45"/>
    <w:bookmarkStart w:name="z52" w:id="46"/>
    <w:p>
      <w:pPr>
        <w:spacing w:after="0"/>
        <w:ind w:left="0"/>
        <w:jc w:val="both"/>
      </w:pPr>
      <w:r>
        <w:rPr>
          <w:rFonts w:ascii="Times New Roman"/>
          <w:b w:val="false"/>
          <w:i w:val="false"/>
          <w:color w:val="000000"/>
          <w:sz w:val="28"/>
        </w:rPr>
        <w:t>
      2) Мемлекеттік корпорацияның қызметкері құжаттар топтамасын қабылдайды, тіркелуін жүзеге асырады, күні мен уақыты, өтінімді қабылдаған адамның тегі мен аты-жөні көрсетілген талон береді – 5 (бес) минут;</w:t>
      </w:r>
    </w:p>
    <w:bookmarkEnd w:id="46"/>
    <w:bookmarkStart w:name="z53" w:id="47"/>
    <w:p>
      <w:pPr>
        <w:spacing w:after="0"/>
        <w:ind w:left="0"/>
        <w:jc w:val="both"/>
      </w:pPr>
      <w:r>
        <w:rPr>
          <w:rFonts w:ascii="Times New Roman"/>
          <w:b w:val="false"/>
          <w:i w:val="false"/>
          <w:color w:val="000000"/>
          <w:sz w:val="28"/>
        </w:rPr>
        <w:t>
      мемлекеттік қызметті көрсету кезінде көрсетілетін қызметті алушының, ақпараттық жүйелердегі заңмен қорғалатын құпияны құрайтын мәліметтерді, егер, Қазақстан Республикасының заңдарында өзгеше көзделмесе пайдалануға келісімін алады – 5 (бес) минут;</w:t>
      </w:r>
    </w:p>
    <w:bookmarkEnd w:id="47"/>
    <w:bookmarkStart w:name="z54" w:id="48"/>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қабылдаудан бас тарту туралы қолхат береді – 5 (бес) минут;</w:t>
      </w:r>
    </w:p>
    <w:bookmarkEnd w:id="48"/>
    <w:bookmarkStart w:name="z55" w:id="49"/>
    <w:p>
      <w:pPr>
        <w:spacing w:after="0"/>
        <w:ind w:left="0"/>
        <w:jc w:val="both"/>
      </w:pPr>
      <w:r>
        <w:rPr>
          <w:rFonts w:ascii="Times New Roman"/>
          <w:b w:val="false"/>
          <w:i w:val="false"/>
          <w:color w:val="000000"/>
          <w:sz w:val="28"/>
        </w:rPr>
        <w:t>
      3) Мемлекеттік корпорация қызметкері құжаттар топтамасын қалыптастырады және оны курьерлік немесе осыған уәкілетті өзге де байланыс арқылы көрсетілетін қызметті берушіге жібереді – 1 (бір) күн.</w:t>
      </w:r>
    </w:p>
    <w:bookmarkEnd w:id="49"/>
    <w:bookmarkStart w:name="z56" w:id="50"/>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bookmarkEnd w:id="50"/>
    <w:bookmarkStart w:name="z57" w:id="51"/>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Мемлекеттік корпорацияға береді – 18 (он сегіз) жұмыс күні;</w:t>
      </w:r>
    </w:p>
    <w:bookmarkEnd w:id="51"/>
    <w:bookmarkStart w:name="z58" w:id="52"/>
    <w:p>
      <w:pPr>
        <w:spacing w:after="0"/>
        <w:ind w:left="0"/>
        <w:jc w:val="both"/>
      </w:pPr>
      <w:r>
        <w:rPr>
          <w:rFonts w:ascii="Times New Roman"/>
          <w:b w:val="false"/>
          <w:i w:val="false"/>
          <w:color w:val="000000"/>
          <w:sz w:val="28"/>
        </w:rPr>
        <w:t>
      5) Мемлекеттік корпорацияның қызметкері мемлекеттік қызмет көрсету нәтижесін қызметті алушыға береді – 5 (бес) минут.</w:t>
      </w:r>
    </w:p>
    <w:bookmarkEnd w:id="52"/>
    <w:bookmarkStart w:name="z59" w:id="53"/>
    <w:p>
      <w:pPr>
        <w:spacing w:after="0"/>
        <w:ind w:left="0"/>
        <w:jc w:val="both"/>
      </w:pPr>
      <w:r>
        <w:rPr>
          <w:rFonts w:ascii="Times New Roman"/>
          <w:b w:val="false"/>
          <w:i w:val="false"/>
          <w:color w:val="000000"/>
          <w:sz w:val="28"/>
        </w:rPr>
        <w:t xml:space="preserve">
      Мемлекеттік қызмет көрсету рәсімдерінің (іс-қимылдарының) ретін толық сипаттау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3"/>
    <w:bookmarkStart w:name="z60" w:id="54"/>
    <w:p>
      <w:pPr>
        <w:spacing w:after="0"/>
        <w:ind w:left="0"/>
        <w:jc w:val="both"/>
      </w:pPr>
      <w:r>
        <w:rPr>
          <w:rFonts w:ascii="Times New Roman"/>
          <w:b w:val="false"/>
          <w:i w:val="false"/>
          <w:color w:val="000000"/>
          <w:sz w:val="28"/>
        </w:rPr>
        <w:t>
      9. Мемлекеттік қызмет "электрондық үкіметтің" веб-порталы арқылы көрсетілмейді.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"Акваөсіру (балық өсіру)</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2" w:id="55"/>
    <w:p>
      <w:pPr>
        <w:spacing w:after="0"/>
        <w:ind w:left="0"/>
        <w:jc w:val="left"/>
      </w:pPr>
      <w:r>
        <w:rPr>
          <w:rFonts w:ascii="Times New Roman"/>
          <w:b/>
          <w:i w:val="false"/>
          <w:color w:val="000000"/>
        </w:rPr>
        <w:t xml:space="preserve"> "Акваөсіру (балық өсіру) өнімділігі мен сапасын арттыруды субсидиялау" мемлекеттік қызмет көрсетудің бизнес-процестерінің анықтамалығы</w:t>
      </w:r>
    </w:p>
    <w:bookmarkEnd w:id="55"/>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3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7"/>
    <w:p>
      <w:pPr>
        <w:spacing w:after="0"/>
        <w:ind w:left="0"/>
        <w:jc w:val="left"/>
      </w:pPr>
      <w:r>
        <w:rPr>
          <w:rFonts w:ascii="Times New Roman"/>
          <w:b/>
          <w:i w:val="false"/>
          <w:color w:val="000000"/>
        </w:rPr>
        <w:t xml:space="preserve"> Шартты белгілер:</w:t>
      </w:r>
    </w:p>
    <w:bookmarkEnd w:id="57"/>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