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7ca8" w14:textId="fa27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19 ақпандағы № 71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2018 жылғы 12 ақпандағы № 61 қаулысы. Қостанай облысының Әділет департаментінде 2018 жылғы 2 наурызда № 7566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2016 жылғы 19 ақпандағы </w:t>
      </w:r>
      <w:r>
        <w:rPr>
          <w:rFonts w:ascii="Times New Roman"/>
          <w:b w:val="false"/>
          <w:i w:val="false"/>
          <w:color w:val="000000"/>
          <w:sz w:val="28"/>
        </w:rPr>
        <w:t>№ 71</w:t>
      </w:r>
      <w:r>
        <w:rPr>
          <w:rFonts w:ascii="Times New Roman"/>
          <w:b w:val="false"/>
          <w:i w:val="false"/>
          <w:color w:val="000000"/>
          <w:sz w:val="28"/>
        </w:rPr>
        <w:t xml:space="preserve">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 қаулысына (Нормативтік құқықтық актілерді мемлекеттік тіркеу тізілімінде № 6206 болып тіркелген, 2016 жылғы 4 сәуірде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"Денсаулық сақтау мамандарының лауазымдары"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"1. Денсаулық сақтау мамандарының лауазымы:</w:t>
      </w:r>
    </w:p>
    <w:bookmarkEnd w:id="4"/>
    <w:bookmarkStart w:name="z9" w:id="5"/>
    <w:p>
      <w:pPr>
        <w:spacing w:after="0"/>
        <w:ind w:left="0"/>
        <w:jc w:val="both"/>
      </w:pPr>
      <w:r>
        <w:rPr>
          <w:rFonts w:ascii="Times New Roman"/>
          <w:b w:val="false"/>
          <w:i w:val="false"/>
          <w:color w:val="000000"/>
          <w:sz w:val="28"/>
        </w:rPr>
        <w:t>
      арнаулы медициналық жабдықтау қоймасының басшысы (меңгерушісі).";</w:t>
      </w:r>
    </w:p>
    <w:bookmarkEnd w:id="5"/>
    <w:bookmarkStart w:name="z10" w:id="6"/>
    <w:p>
      <w:pPr>
        <w:spacing w:after="0"/>
        <w:ind w:left="0"/>
        <w:jc w:val="both"/>
      </w:pPr>
      <w:r>
        <w:rPr>
          <w:rFonts w:ascii="Times New Roman"/>
          <w:b w:val="false"/>
          <w:i w:val="false"/>
          <w:color w:val="000000"/>
          <w:sz w:val="28"/>
        </w:rPr>
        <w:t xml:space="preserve">
      "Білім беру мамандарының лауазымдары" </w:t>
      </w:r>
      <w:r>
        <w:rPr>
          <w:rFonts w:ascii="Times New Roman"/>
          <w:b w:val="false"/>
          <w:i w:val="false"/>
          <w:color w:val="000000"/>
          <w:sz w:val="28"/>
        </w:rPr>
        <w:t>3-тармағында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6) тармақшасы келесі редакцияда жазылсын:</w:t>
      </w:r>
    </w:p>
    <w:bookmarkEnd w:id="7"/>
    <w:bookmarkStart w:name="z12" w:id="8"/>
    <w:p>
      <w:pPr>
        <w:spacing w:after="0"/>
        <w:ind w:left="0"/>
        <w:jc w:val="both"/>
      </w:pPr>
      <w:r>
        <w:rPr>
          <w:rFonts w:ascii="Times New Roman"/>
          <w:b w:val="false"/>
          <w:i w:val="false"/>
          <w:color w:val="000000"/>
          <w:sz w:val="28"/>
        </w:rPr>
        <w:t>
      "6) жалпы білім беретін мектептердің, мектеп-интернаттардың және басқа да бастауыш, негізгі орта, жалпы орта, техникалық және кәсіптік, орта білімнен кейінгі, қосымша білім беру ұйымдарындағы директордың ғылыми, оқу, оқу-өндірістік, оқу-тәрбие, оқу-әдістемелік жұмысы, бейінді оқыту, ақпараттық технологиялар, тәрбие жұмысы жөніндегі орынбасары;";</w:t>
      </w:r>
    </w:p>
    <w:bookmarkEnd w:id="8"/>
    <w:bookmarkStart w:name="z13" w:id="9"/>
    <w:p>
      <w:pPr>
        <w:spacing w:after="0"/>
        <w:ind w:left="0"/>
        <w:jc w:val="both"/>
      </w:pPr>
      <w:r>
        <w:rPr>
          <w:rFonts w:ascii="Times New Roman"/>
          <w:b w:val="false"/>
          <w:i w:val="false"/>
          <w:color w:val="000000"/>
          <w:sz w:val="28"/>
        </w:rPr>
        <w:t>
      37) тармақшасы алынып тасталсын.</w:t>
      </w:r>
    </w:p>
    <w:bookmarkEnd w:id="9"/>
    <w:bookmarkStart w:name="z14" w:id="10"/>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10"/>
    <w:bookmarkStart w:name="z15" w:id="1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1"/>
    <w:bookmarkStart w:name="z16" w:id="12"/>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2"/>
    <w:bookmarkStart w:name="z17" w:id="13"/>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3"/>
    <w:bookmarkStart w:name="z18" w:id="14"/>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4"/>
    <w:bookmarkStart w:name="z19" w:id="15"/>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Қостанай облыстық</w:t>
      </w:r>
    </w:p>
    <w:bookmarkEnd w:id="17"/>
    <w:bookmarkStart w:name="z23" w:id="18"/>
    <w:p>
      <w:pPr>
        <w:spacing w:after="0"/>
        <w:ind w:left="0"/>
        <w:jc w:val="both"/>
      </w:pPr>
      <w:r>
        <w:rPr>
          <w:rFonts w:ascii="Times New Roman"/>
          <w:b w:val="false"/>
          <w:i w:val="false"/>
          <w:color w:val="000000"/>
          <w:sz w:val="28"/>
        </w:rPr>
        <w:t>
      мәслихатының хатшысы</w:t>
      </w:r>
    </w:p>
    <w:bookmarkEnd w:id="18"/>
    <w:bookmarkStart w:name="z24" w:id="19"/>
    <w:p>
      <w:pPr>
        <w:spacing w:after="0"/>
        <w:ind w:left="0"/>
        <w:jc w:val="both"/>
      </w:pPr>
      <w:r>
        <w:rPr>
          <w:rFonts w:ascii="Times New Roman"/>
          <w:b w:val="false"/>
          <w:i w:val="false"/>
          <w:color w:val="000000"/>
          <w:sz w:val="28"/>
        </w:rPr>
        <w:t>
      ____________ С. Ещанов</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