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79fc" w14:textId="01c7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2016 жылғы 21 қазандағы №4/73 "Барлық салық төлеушілер үшін біріңғай тіркелген салық мөлшерлемесін (бильярд үстелі) белгілеу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27 сәуірдегі № 22/273 шешімі. Маңғыстау облысы Әділет департаментінде 2018 жылғы 18 мамырда № 3608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және Маңғыстау облысының Әділет Департаментінің 2018 жылғы 18 қаңтардағы №10-15-248 ұсынысының негізінде,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2016 жылғы 21 қазандағы </w:t>
      </w:r>
      <w:r>
        <w:rPr>
          <w:rFonts w:ascii="Times New Roman"/>
          <w:b w:val="false"/>
          <w:i w:val="false"/>
          <w:color w:val="000000"/>
          <w:sz w:val="28"/>
        </w:rPr>
        <w:t>№ 4/73</w:t>
      </w:r>
      <w:r>
        <w:rPr>
          <w:rFonts w:ascii="Times New Roman"/>
          <w:b w:val="false"/>
          <w:i w:val="false"/>
          <w:color w:val="000000"/>
          <w:sz w:val="28"/>
        </w:rPr>
        <w:t xml:space="preserve"> "Барлық салық төлеушілер үшін біріңғай тіркелген салық мөлшерлемесін (бильярд үстелі) белгілеу туралы" (нормативтік құқықтық актілерді мемлекеттік тіркеу Тізілімінде № 3198 болып тіркелген, 2016 жылғы 8 желтоқсанда "Әділет" ақпараттық-құқықтық жүйесінде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"Қазақстан Республикасы Қаржы министрлігінің</w:t>
      </w:r>
    </w:p>
    <w:bookmarkEnd w:id="4"/>
    <w:bookmarkStart w:name="z5" w:id="5"/>
    <w:p>
      <w:pPr>
        <w:spacing w:after="0"/>
        <w:ind w:left="0"/>
        <w:jc w:val="both"/>
      </w:pPr>
      <w:r>
        <w:rPr>
          <w:rFonts w:ascii="Times New Roman"/>
          <w:b w:val="false"/>
          <w:i w:val="false"/>
          <w:color w:val="000000"/>
          <w:sz w:val="28"/>
        </w:rPr>
        <w:t>
      мемлекеттік кірістер комитеті Маңғыстау</w:t>
      </w:r>
    </w:p>
    <w:bookmarkEnd w:id="5"/>
    <w:bookmarkStart w:name="z6" w:id="6"/>
    <w:p>
      <w:pPr>
        <w:spacing w:after="0"/>
        <w:ind w:left="0"/>
        <w:jc w:val="both"/>
      </w:pPr>
      <w:r>
        <w:rPr>
          <w:rFonts w:ascii="Times New Roman"/>
          <w:b w:val="false"/>
          <w:i w:val="false"/>
          <w:color w:val="000000"/>
          <w:sz w:val="28"/>
        </w:rPr>
        <w:t>
      облысы бойынша мемлекеттік кірістер</w:t>
      </w:r>
    </w:p>
    <w:bookmarkEnd w:id="6"/>
    <w:bookmarkStart w:name="z7" w:id="7"/>
    <w:p>
      <w:pPr>
        <w:spacing w:after="0"/>
        <w:ind w:left="0"/>
        <w:jc w:val="both"/>
      </w:pPr>
      <w:r>
        <w:rPr>
          <w:rFonts w:ascii="Times New Roman"/>
          <w:b w:val="false"/>
          <w:i w:val="false"/>
          <w:color w:val="000000"/>
          <w:sz w:val="28"/>
        </w:rPr>
        <w:t>
      департаментінің Мұнайлы ауданы бойынша</w:t>
      </w:r>
    </w:p>
    <w:bookmarkEnd w:id="7"/>
    <w:bookmarkStart w:name="z8" w:id="8"/>
    <w:p>
      <w:pPr>
        <w:spacing w:after="0"/>
        <w:ind w:left="0"/>
        <w:jc w:val="both"/>
      </w:pPr>
      <w:r>
        <w:rPr>
          <w:rFonts w:ascii="Times New Roman"/>
          <w:b w:val="false"/>
          <w:i w:val="false"/>
          <w:color w:val="000000"/>
          <w:sz w:val="28"/>
        </w:rPr>
        <w:t>
      мемлекеттік кірістер басқармасы" республикалық</w:t>
      </w:r>
    </w:p>
    <w:bookmarkEnd w:id="8"/>
    <w:bookmarkStart w:name="z9" w:id="9"/>
    <w:p>
      <w:pPr>
        <w:spacing w:after="0"/>
        <w:ind w:left="0"/>
        <w:jc w:val="both"/>
      </w:pPr>
      <w:r>
        <w:rPr>
          <w:rFonts w:ascii="Times New Roman"/>
          <w:b w:val="false"/>
          <w:i w:val="false"/>
          <w:color w:val="000000"/>
          <w:sz w:val="28"/>
        </w:rPr>
        <w:t>
      мемлекеттік мекемесінің басшысы</w:t>
      </w:r>
    </w:p>
    <w:bookmarkEnd w:id="9"/>
    <w:bookmarkStart w:name="z10" w:id="10"/>
    <w:p>
      <w:pPr>
        <w:spacing w:after="0"/>
        <w:ind w:left="0"/>
        <w:jc w:val="both"/>
      </w:pPr>
      <w:r>
        <w:rPr>
          <w:rFonts w:ascii="Times New Roman"/>
          <w:b w:val="false"/>
          <w:i w:val="false"/>
          <w:color w:val="000000"/>
          <w:sz w:val="28"/>
        </w:rPr>
        <w:t>
      М. Таңатар</w:t>
      </w:r>
    </w:p>
    <w:bookmarkEnd w:id="10"/>
    <w:bookmarkStart w:name="z11" w:id="11"/>
    <w:p>
      <w:pPr>
        <w:spacing w:after="0"/>
        <w:ind w:left="0"/>
        <w:jc w:val="both"/>
      </w:pPr>
      <w:r>
        <w:rPr>
          <w:rFonts w:ascii="Times New Roman"/>
          <w:b w:val="false"/>
          <w:i w:val="false"/>
          <w:color w:val="000000"/>
          <w:sz w:val="28"/>
        </w:rPr>
        <w:t>
      "27" сәуір 2018 жыл</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