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b1df" w14:textId="a64b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жайылымдарды басқару және оларды пайдалану жөніндегі 2018-2019 жылдарға арналған жоспарды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30 наурыздағы № 21/263 шешімі. Маңғыстау облысы Әділет департаментінде 2018 жылғы 20 сәуірде № 3577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баптарына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берілген Мұнайлы ауданы бойынша жайылымдарды басқару және оларды пайдалану жөніндегі 2018-2019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"Мұнайлы аудандық жер қатынастары</w:t>
      </w:r>
    </w:p>
    <w:bookmarkEnd w:id="4"/>
    <w:bookmarkStart w:name="z5" w:id="5"/>
    <w:p>
      <w:pPr>
        <w:spacing w:after="0"/>
        <w:ind w:left="0"/>
        <w:jc w:val="both"/>
      </w:pPr>
      <w:r>
        <w:rPr>
          <w:rFonts w:ascii="Times New Roman"/>
          <w:b w:val="false"/>
          <w:i w:val="false"/>
          <w:color w:val="000000"/>
          <w:sz w:val="28"/>
        </w:rPr>
        <w:t xml:space="preserve">
      бөлімі" мемлекеттік мекемесінің басшысы </w:t>
      </w:r>
    </w:p>
    <w:bookmarkEnd w:id="5"/>
    <w:bookmarkStart w:name="z6" w:id="6"/>
    <w:p>
      <w:pPr>
        <w:spacing w:after="0"/>
        <w:ind w:left="0"/>
        <w:jc w:val="both"/>
      </w:pPr>
      <w:r>
        <w:rPr>
          <w:rFonts w:ascii="Times New Roman"/>
          <w:b w:val="false"/>
          <w:i w:val="false"/>
          <w:color w:val="000000"/>
          <w:sz w:val="28"/>
        </w:rPr>
        <w:t>
      А. Отегенов</w:t>
      </w:r>
    </w:p>
    <w:bookmarkEnd w:id="6"/>
    <w:bookmarkStart w:name="z7" w:id="7"/>
    <w:p>
      <w:pPr>
        <w:spacing w:after="0"/>
        <w:ind w:left="0"/>
        <w:jc w:val="both"/>
      </w:pPr>
      <w:r>
        <w:rPr>
          <w:rFonts w:ascii="Times New Roman"/>
          <w:b w:val="false"/>
          <w:i w:val="false"/>
          <w:color w:val="000000"/>
          <w:sz w:val="28"/>
        </w:rPr>
        <w:t>
      "30" наурыз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"Мұнайлы аудандық ауыл шаруашылық</w:t>
      </w:r>
    </w:p>
    <w:bookmarkEnd w:id="8"/>
    <w:bookmarkStart w:name="z9" w:id="9"/>
    <w:p>
      <w:pPr>
        <w:spacing w:after="0"/>
        <w:ind w:left="0"/>
        <w:jc w:val="both"/>
      </w:pPr>
      <w:r>
        <w:rPr>
          <w:rFonts w:ascii="Times New Roman"/>
          <w:b w:val="false"/>
          <w:i w:val="false"/>
          <w:color w:val="000000"/>
          <w:sz w:val="28"/>
        </w:rPr>
        <w:t>
      және ветеринария бөлімі" мемлекеттік</w:t>
      </w:r>
    </w:p>
    <w:bookmarkEnd w:id="9"/>
    <w:bookmarkStart w:name="z10" w:id="10"/>
    <w:p>
      <w:pPr>
        <w:spacing w:after="0"/>
        <w:ind w:left="0"/>
        <w:jc w:val="both"/>
      </w:pPr>
      <w:r>
        <w:rPr>
          <w:rFonts w:ascii="Times New Roman"/>
          <w:b w:val="false"/>
          <w:i w:val="false"/>
          <w:color w:val="000000"/>
          <w:sz w:val="28"/>
        </w:rPr>
        <w:t>
      мекемесінің басшысы</w:t>
      </w:r>
    </w:p>
    <w:bookmarkEnd w:id="10"/>
    <w:bookmarkStart w:name="z11" w:id="11"/>
    <w:p>
      <w:pPr>
        <w:spacing w:after="0"/>
        <w:ind w:left="0"/>
        <w:jc w:val="both"/>
      </w:pPr>
      <w:r>
        <w:rPr>
          <w:rFonts w:ascii="Times New Roman"/>
          <w:b w:val="false"/>
          <w:i w:val="false"/>
          <w:color w:val="000000"/>
          <w:sz w:val="28"/>
        </w:rPr>
        <w:t>
      А. Аристанов</w:t>
      </w:r>
    </w:p>
    <w:bookmarkEnd w:id="11"/>
    <w:bookmarkStart w:name="z12" w:id="12"/>
    <w:p>
      <w:pPr>
        <w:spacing w:after="0"/>
        <w:ind w:left="0"/>
        <w:jc w:val="both"/>
      </w:pPr>
      <w:r>
        <w:rPr>
          <w:rFonts w:ascii="Times New Roman"/>
          <w:b w:val="false"/>
          <w:i w:val="false"/>
          <w:color w:val="000000"/>
          <w:sz w:val="28"/>
        </w:rPr>
        <w:t>
      "30" наурыз 2018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21/263 шешімімен бекітілді</w:t>
            </w:r>
            <w:r>
              <w:br/>
            </w:r>
          </w:p>
        </w:tc>
      </w:tr>
    </w:tbl>
    <w:bookmarkStart w:name="z62" w:id="13"/>
    <w:p>
      <w:pPr>
        <w:spacing w:after="0"/>
        <w:ind w:left="0"/>
        <w:jc w:val="left"/>
      </w:pPr>
      <w:r>
        <w:rPr>
          <w:rFonts w:ascii="Times New Roman"/>
          <w:b/>
          <w:i w:val="false"/>
          <w:color w:val="000000"/>
        </w:rPr>
        <w:t xml:space="preserve"> Мұнайлы ауданы бойынша 2018-2019 жылдарға арналған жайылымдарды басқару және оларды пайдалану жөніндегі жоспары</w:t>
      </w:r>
    </w:p>
    <w:bookmarkEnd w:id="13"/>
    <w:bookmarkStart w:name="z13" w:id="14"/>
    <w:p>
      <w:pPr>
        <w:spacing w:after="0"/>
        <w:ind w:left="0"/>
        <w:jc w:val="both"/>
      </w:pPr>
      <w:r>
        <w:rPr>
          <w:rFonts w:ascii="Times New Roman"/>
          <w:b w:val="false"/>
          <w:i w:val="false"/>
          <w:color w:val="000000"/>
          <w:sz w:val="28"/>
        </w:rPr>
        <w:t>
      1. Осы Мұнайлы ауданы бойынша 2018-2019 жылдарға арналған жайылымдарды басқару және оларды пайдалану жөніндегі жоспары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және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1736</w:t>
      </w:r>
      <w:r>
        <w:rPr>
          <w:rFonts w:ascii="Times New Roman"/>
          <w:b w:val="false"/>
          <w:i w:val="false"/>
          <w:color w:val="000000"/>
          <w:sz w:val="28"/>
        </w:rPr>
        <w:t xml:space="preserve"> "Жайылымдарды ұтымды пайдалану қағидаларын бекіту туралы" (нормативтік құқықтық актілерді мемлекеттік тіркеу Тізілімінде № 15090 болып тіркелген) бұйрықтарына сәйкес әзірленді.</w:t>
      </w:r>
    </w:p>
    <w:bookmarkEnd w:id="14"/>
    <w:bookmarkStart w:name="z14" w:id="15"/>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15"/>
    <w:bookmarkStart w:name="z15" w:id="16"/>
    <w:p>
      <w:pPr>
        <w:spacing w:after="0"/>
        <w:ind w:left="0"/>
        <w:jc w:val="both"/>
      </w:pPr>
      <w:r>
        <w:rPr>
          <w:rFonts w:ascii="Times New Roman"/>
          <w:b w:val="false"/>
          <w:i w:val="false"/>
          <w:color w:val="000000"/>
          <w:sz w:val="28"/>
        </w:rPr>
        <w:t>
      3. Жоспар:</w:t>
      </w:r>
    </w:p>
    <w:bookmarkEnd w:id="16"/>
    <w:bookmarkStart w:name="z16" w:id="1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Мұнайлы ауданының аумағында жайылымдардың орналасу схемасы (картасы)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1 қосымша</w:t>
      </w:r>
      <w:r>
        <w:rPr>
          <w:rFonts w:ascii="Times New Roman"/>
          <w:b w:val="false"/>
          <w:i w:val="false"/>
          <w:color w:val="000000"/>
          <w:sz w:val="28"/>
        </w:rPr>
        <w:t>);</w:t>
      </w:r>
    </w:p>
    <w:bookmarkEnd w:id="17"/>
    <w:bookmarkStart w:name="z17" w:id="18"/>
    <w:p>
      <w:pPr>
        <w:spacing w:after="0"/>
        <w:ind w:left="0"/>
        <w:jc w:val="both"/>
      </w:pPr>
      <w:r>
        <w:rPr>
          <w:rFonts w:ascii="Times New Roman"/>
          <w:b w:val="false"/>
          <w:i w:val="false"/>
          <w:color w:val="000000"/>
          <w:sz w:val="28"/>
        </w:rPr>
        <w:t xml:space="preserve">
      2) Жайылым айналымдарының қолайлы схемалары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2 қосымша</w:t>
      </w:r>
      <w:r>
        <w:rPr>
          <w:rFonts w:ascii="Times New Roman"/>
          <w:b w:val="false"/>
          <w:i w:val="false"/>
          <w:color w:val="000000"/>
          <w:sz w:val="28"/>
        </w:rPr>
        <w:t>);</w:t>
      </w:r>
    </w:p>
    <w:bookmarkEnd w:id="18"/>
    <w:bookmarkStart w:name="z18" w:id="1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3 қосымша</w:t>
      </w:r>
      <w:r>
        <w:rPr>
          <w:rFonts w:ascii="Times New Roman"/>
          <w:b w:val="false"/>
          <w:i w:val="false"/>
          <w:color w:val="000000"/>
          <w:sz w:val="28"/>
        </w:rPr>
        <w:t>);</w:t>
      </w:r>
    </w:p>
    <w:bookmarkEnd w:id="19"/>
    <w:bookmarkStart w:name="z19" w:id="2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қол жеткізу схемасы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4 қосымша</w:t>
      </w:r>
      <w:r>
        <w:rPr>
          <w:rFonts w:ascii="Times New Roman"/>
          <w:b w:val="false"/>
          <w:i w:val="false"/>
          <w:color w:val="000000"/>
          <w:sz w:val="28"/>
        </w:rPr>
        <w:t>);</w:t>
      </w:r>
    </w:p>
    <w:bookmarkEnd w:id="20"/>
    <w:bookmarkStart w:name="z20" w:id="2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5 қосымша</w:t>
      </w:r>
      <w:r>
        <w:rPr>
          <w:rFonts w:ascii="Times New Roman"/>
          <w:b w:val="false"/>
          <w:i w:val="false"/>
          <w:color w:val="000000"/>
          <w:sz w:val="28"/>
        </w:rPr>
        <w:t>);</w:t>
      </w:r>
    </w:p>
    <w:bookmarkEnd w:id="21"/>
    <w:bookmarkStart w:name="z21" w:id="22"/>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6 қосымша</w:t>
      </w:r>
      <w:r>
        <w:rPr>
          <w:rFonts w:ascii="Times New Roman"/>
          <w:b w:val="false"/>
          <w:i w:val="false"/>
          <w:color w:val="000000"/>
          <w:sz w:val="28"/>
        </w:rPr>
        <w:t>);</w:t>
      </w:r>
    </w:p>
    <w:bookmarkEnd w:id="22"/>
    <w:bookmarkStart w:name="z22" w:id="2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(Мұнайлы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7 қосымша</w:t>
      </w:r>
      <w:r>
        <w:rPr>
          <w:rFonts w:ascii="Times New Roman"/>
          <w:b w:val="false"/>
          <w:i w:val="false"/>
          <w:color w:val="000000"/>
          <w:sz w:val="28"/>
        </w:rPr>
        <w:t>).</w:t>
      </w:r>
    </w:p>
    <w:bookmarkEnd w:id="23"/>
    <w:bookmarkStart w:name="z23" w:id="24"/>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және малды айдап өтуге арналған сервитуттар туралы мәліметтер ескеріле отырып қабылданды.</w:t>
      </w:r>
    </w:p>
    <w:bookmarkEnd w:id="24"/>
    <w:bookmarkStart w:name="z24" w:id="25"/>
    <w:p>
      <w:pPr>
        <w:spacing w:after="0"/>
        <w:ind w:left="0"/>
        <w:jc w:val="both"/>
      </w:pPr>
      <w:r>
        <w:rPr>
          <w:rFonts w:ascii="Times New Roman"/>
          <w:b w:val="false"/>
          <w:i w:val="false"/>
          <w:color w:val="000000"/>
          <w:sz w:val="28"/>
        </w:rPr>
        <w:t>
      5. Әкімшілік-аумақтық бөлініс бойынша Мұнайлы ауданында 5 ауылдық округ (Қызылтөбе, Дәулет, Батыр, Атамекен, Басқұдық) және 2 ауыл (Маңғыстау, Баянды) бар.</w:t>
      </w:r>
    </w:p>
    <w:bookmarkEnd w:id="25"/>
    <w:bookmarkStart w:name="z25" w:id="26"/>
    <w:p>
      <w:pPr>
        <w:spacing w:after="0"/>
        <w:ind w:left="0"/>
        <w:jc w:val="both"/>
      </w:pPr>
      <w:r>
        <w:rPr>
          <w:rFonts w:ascii="Times New Roman"/>
          <w:b w:val="false"/>
          <w:i w:val="false"/>
          <w:color w:val="000000"/>
          <w:sz w:val="28"/>
        </w:rPr>
        <w:t>
      6. Мұнайлы ауданы аумағының жалпы көлемі – 492189,0 га, оның ішінде жайылымдық жерлер – 191138,7 га.</w:t>
      </w:r>
    </w:p>
    <w:bookmarkEnd w:id="26"/>
    <w:bookmarkStart w:name="z26" w:id="27"/>
    <w:p>
      <w:pPr>
        <w:spacing w:after="0"/>
        <w:ind w:left="0"/>
        <w:jc w:val="both"/>
      </w:pPr>
      <w:r>
        <w:rPr>
          <w:rFonts w:ascii="Times New Roman"/>
          <w:b w:val="false"/>
          <w:i w:val="false"/>
          <w:color w:val="000000"/>
          <w:sz w:val="28"/>
        </w:rPr>
        <w:t>
      7. Жер санаттары бойынша:</w:t>
      </w:r>
    </w:p>
    <w:bookmarkEnd w:id="27"/>
    <w:bookmarkStart w:name="z27" w:id="28"/>
    <w:p>
      <w:pPr>
        <w:spacing w:after="0"/>
        <w:ind w:left="0"/>
        <w:jc w:val="both"/>
      </w:pPr>
      <w:r>
        <w:rPr>
          <w:rFonts w:ascii="Times New Roman"/>
          <w:b w:val="false"/>
          <w:i w:val="false"/>
          <w:color w:val="000000"/>
          <w:sz w:val="28"/>
        </w:rPr>
        <w:t>
      1) ауыл шаруашылығы мақсатындағы жер – 223069,9 га;</w:t>
      </w:r>
    </w:p>
    <w:bookmarkEnd w:id="28"/>
    <w:bookmarkStart w:name="z28" w:id="29"/>
    <w:p>
      <w:pPr>
        <w:spacing w:after="0"/>
        <w:ind w:left="0"/>
        <w:jc w:val="both"/>
      </w:pPr>
      <w:r>
        <w:rPr>
          <w:rFonts w:ascii="Times New Roman"/>
          <w:b w:val="false"/>
          <w:i w:val="false"/>
          <w:color w:val="000000"/>
          <w:sz w:val="28"/>
        </w:rPr>
        <w:t>
      2) елдi мекендердiң жерi – 45691,5 га;</w:t>
      </w:r>
    </w:p>
    <w:bookmarkEnd w:id="29"/>
    <w:bookmarkStart w:name="z29" w:id="30"/>
    <w:p>
      <w:pPr>
        <w:spacing w:after="0"/>
        <w:ind w:left="0"/>
        <w:jc w:val="both"/>
      </w:pPr>
      <w:r>
        <w:rPr>
          <w:rFonts w:ascii="Times New Roman"/>
          <w:b w:val="false"/>
          <w:i w:val="false"/>
          <w:color w:val="000000"/>
          <w:sz w:val="28"/>
        </w:rPr>
        <w:t>
      3) өнеркәсiп, көлiк, байланыс, ғарыш қызметі, қорғаныс, ұлттық қауіпсіздік мұқтажына арналған жер және ауыл шаруашылығына арналмаған өзге де жер – 28660,6 га;</w:t>
      </w:r>
    </w:p>
    <w:bookmarkEnd w:id="30"/>
    <w:bookmarkStart w:name="z30" w:id="31"/>
    <w:p>
      <w:pPr>
        <w:spacing w:after="0"/>
        <w:ind w:left="0"/>
        <w:jc w:val="both"/>
      </w:pPr>
      <w:r>
        <w:rPr>
          <w:rFonts w:ascii="Times New Roman"/>
          <w:b w:val="false"/>
          <w:i w:val="false"/>
          <w:color w:val="000000"/>
          <w:sz w:val="28"/>
        </w:rPr>
        <w:t xml:space="preserve">
      4) ерекше қорғалатын табиғи аумақтардың жерi, сауықтыру мақсатындағы, рекреациялық және тарихи-мәдени мақсаттағы жер – 125 га; </w:t>
      </w:r>
    </w:p>
    <w:bookmarkEnd w:id="31"/>
    <w:bookmarkStart w:name="z31" w:id="32"/>
    <w:p>
      <w:pPr>
        <w:spacing w:after="0"/>
        <w:ind w:left="0"/>
        <w:jc w:val="both"/>
      </w:pPr>
      <w:r>
        <w:rPr>
          <w:rFonts w:ascii="Times New Roman"/>
          <w:b w:val="false"/>
          <w:i w:val="false"/>
          <w:color w:val="000000"/>
          <w:sz w:val="28"/>
        </w:rPr>
        <w:t xml:space="preserve">
      5) су қорының жерi – 210,8 га; </w:t>
      </w:r>
    </w:p>
    <w:bookmarkEnd w:id="32"/>
    <w:bookmarkStart w:name="z32" w:id="33"/>
    <w:p>
      <w:pPr>
        <w:spacing w:after="0"/>
        <w:ind w:left="0"/>
        <w:jc w:val="both"/>
      </w:pPr>
      <w:r>
        <w:rPr>
          <w:rFonts w:ascii="Times New Roman"/>
          <w:b w:val="false"/>
          <w:i w:val="false"/>
          <w:color w:val="000000"/>
          <w:sz w:val="28"/>
        </w:rPr>
        <w:t>
      6) босалқы жер –194556,2 га.</w:t>
      </w:r>
    </w:p>
    <w:bookmarkEnd w:id="33"/>
    <w:bookmarkStart w:name="z33" w:id="34"/>
    <w:p>
      <w:pPr>
        <w:spacing w:after="0"/>
        <w:ind w:left="0"/>
        <w:jc w:val="both"/>
      </w:pPr>
      <w:r>
        <w:rPr>
          <w:rFonts w:ascii="Times New Roman"/>
          <w:b w:val="false"/>
          <w:i w:val="false"/>
          <w:color w:val="000000"/>
          <w:sz w:val="28"/>
        </w:rPr>
        <w:t>
      8. Мұнайлы ауданы Маңғыстау облысының батыс бөлігінде орналасқан. Ауданның жер бедері негізінен жазық. Мұнда Қазақстандағы теңіз деңгейінен төмен жатқан ойыстар орналасқан. Жерді пайдалану аймағы құрғақ аймақтарда орналасқан. Аумақтың басым бөлігінде жусан, жантақ, сораң шөп сияқты шөптер және басқа да шөптердің түрлері өседі. Мал жаюға арналған табиғи өсімдіктер аумағы ауданның барлығында таралған.</w:t>
      </w:r>
    </w:p>
    <w:bookmarkEnd w:id="34"/>
    <w:bookmarkStart w:name="z34" w:id="35"/>
    <w:p>
      <w:pPr>
        <w:spacing w:after="0"/>
        <w:ind w:left="0"/>
        <w:jc w:val="both"/>
      </w:pPr>
      <w:r>
        <w:rPr>
          <w:rFonts w:ascii="Times New Roman"/>
          <w:b w:val="false"/>
          <w:i w:val="false"/>
          <w:color w:val="000000"/>
          <w:sz w:val="28"/>
        </w:rPr>
        <w:t>
      9. Мұнайлы ауданының климаты континенттік. Каспий теңізінің тек қана ауданның жағалық өңірі климатына ғана әсері бар. Қыс айларында ауданның орташа температурасы –70 -110 С, ал жаз айларында +250 -350 С. Қыста қар ұзақ жатпайды. Жауын-шашынның орташа мөлшері – 8-12 мм, ал жылдық – 100-150 мм құрайды. Жыл бойы желді ауа райы байқалады. Желдің орташа жылдамдығы – 10 м/с.</w:t>
      </w:r>
    </w:p>
    <w:bookmarkEnd w:id="35"/>
    <w:bookmarkStart w:name="z35" w:id="36"/>
    <w:p>
      <w:pPr>
        <w:spacing w:after="0"/>
        <w:ind w:left="0"/>
        <w:jc w:val="both"/>
      </w:pPr>
      <w:r>
        <w:rPr>
          <w:rFonts w:ascii="Times New Roman"/>
          <w:b w:val="false"/>
          <w:i w:val="false"/>
          <w:color w:val="000000"/>
          <w:sz w:val="28"/>
        </w:rPr>
        <w:t>
      10. Жер беті сулары Каспий теңізінің шығыс айдынынан және жазда қарасуларға бөлініп қалатын сортаң сулы өзеннен (Қарақия ойысындағы Ащыағар өзені) және тұзды Боржақты субұрқағыштан тұрады. Ауданда ауыл шаруашылығын сумен қамтамасыз етуге жер асты сулары пайдаланылады.</w:t>
      </w:r>
    </w:p>
    <w:bookmarkEnd w:id="36"/>
    <w:bookmarkStart w:name="z36" w:id="37"/>
    <w:p>
      <w:pPr>
        <w:spacing w:after="0"/>
        <w:ind w:left="0"/>
        <w:jc w:val="both"/>
      </w:pPr>
      <w:r>
        <w:rPr>
          <w:rFonts w:ascii="Times New Roman"/>
          <w:b w:val="false"/>
          <w:i w:val="false"/>
          <w:color w:val="000000"/>
          <w:sz w:val="28"/>
        </w:rPr>
        <w:t>
      11. Ауданда ауыл шаруашылықтың негізгі саласы болып мал шаруашылығы, өсімдік шаруашылығы, бау-бақша дақылдарын өсіру табылады. Ауданның өндірістік-экономикалық дамуына оның қалаға жақын орналасуы әсер етуде.</w:t>
      </w:r>
    </w:p>
    <w:bookmarkEnd w:id="37"/>
    <w:bookmarkStart w:name="z37" w:id="38"/>
    <w:p>
      <w:pPr>
        <w:spacing w:after="0"/>
        <w:ind w:left="0"/>
        <w:jc w:val="both"/>
      </w:pPr>
      <w:r>
        <w:rPr>
          <w:rFonts w:ascii="Times New Roman"/>
          <w:b w:val="false"/>
          <w:i w:val="false"/>
          <w:color w:val="000000"/>
          <w:sz w:val="28"/>
        </w:rPr>
        <w:t>
      12. Қазіргі таңда ауданда 3379 бас түйе, 931 бас ірі қара мал, 12616 бас ұсақ мал, 3125 бас жылқы, 1373 бас құс бар.</w:t>
      </w:r>
    </w:p>
    <w:bookmarkEnd w:id="38"/>
    <w:bookmarkStart w:name="z38" w:id="39"/>
    <w:p>
      <w:pPr>
        <w:spacing w:after="0"/>
        <w:ind w:left="0"/>
        <w:jc w:val="both"/>
      </w:pPr>
      <w:r>
        <w:rPr>
          <w:rFonts w:ascii="Times New Roman"/>
          <w:b w:val="false"/>
          <w:i w:val="false"/>
          <w:color w:val="000000"/>
          <w:sz w:val="28"/>
        </w:rPr>
        <w:t>
      13. Мұнайлы ауданы бойынша ауыл шаруашылығы жануарлары мал басының саны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127"/>
        <w:gridCol w:w="2069"/>
        <w:gridCol w:w="2070"/>
        <w:gridCol w:w="1640"/>
        <w:gridCol w:w="2545"/>
        <w:gridCol w:w="2071"/>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ауылдық округтер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Түйе</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Жылқы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 қара мал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Ұсақ мал (қой,ешкі)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Құс</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3125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1373</w:t>
            </w:r>
          </w:p>
        </w:tc>
      </w:tr>
    </w:tbl>
    <w:bookmarkStart w:name="z39" w:id="40"/>
    <w:p>
      <w:pPr>
        <w:spacing w:after="0"/>
        <w:ind w:left="0"/>
        <w:jc w:val="both"/>
      </w:pPr>
      <w:r>
        <w:rPr>
          <w:rFonts w:ascii="Times New Roman"/>
          <w:b w:val="false"/>
          <w:i w:val="false"/>
          <w:color w:val="000000"/>
          <w:sz w:val="28"/>
        </w:rPr>
        <w:t>
      14. Ауданда 2 мал тоғыту орындары, 1 мал көміндісі, 3 мал сою пункті, 1 инсператор пеші және 7 ветеринариялық пунктер жұмыс жасайды.</w:t>
      </w:r>
    </w:p>
    <w:bookmarkEnd w:id="40"/>
    <w:bookmarkStart w:name="z40" w:id="41"/>
    <w:p>
      <w:pPr>
        <w:spacing w:after="0"/>
        <w:ind w:left="0"/>
        <w:jc w:val="both"/>
      </w:pPr>
      <w:r>
        <w:rPr>
          <w:rFonts w:ascii="Times New Roman"/>
          <w:b w:val="false"/>
          <w:i w:val="false"/>
          <w:color w:val="000000"/>
          <w:sz w:val="28"/>
        </w:rPr>
        <w:t>
      Ветеринариялық-санитариялық объектілер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391"/>
        <w:gridCol w:w="1651"/>
        <w:gridCol w:w="1651"/>
        <w:gridCol w:w="1652"/>
        <w:gridCol w:w="1652"/>
        <w:gridCol w:w="1652"/>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ауылдық округтер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Ветеринариялық пунктер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тоғыту орындары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көміндісі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сою алаңдары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Инсператор пеші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bl>
    <w:bookmarkStart w:name="z41" w:id="42"/>
    <w:p>
      <w:pPr>
        <w:spacing w:after="0"/>
        <w:ind w:left="0"/>
        <w:jc w:val="both"/>
      </w:pPr>
      <w:r>
        <w:rPr>
          <w:rFonts w:ascii="Times New Roman"/>
          <w:b w:val="false"/>
          <w:i w:val="false"/>
          <w:color w:val="000000"/>
          <w:sz w:val="28"/>
        </w:rPr>
        <w:t>
      15. Жайылым өнімділігін анықтау үшін геоботаникалық зерттеулердің деректері қолданылды. Жайылымдардың құрғақ массада орташа өнімділігі 1,5 -2,0 центнер/гектар құрайды. Шабылған шөппен жасанды шабылған шөптің қосалқы азығы қыстау кезеңінде қолданылады.</w:t>
      </w:r>
    </w:p>
    <w:bookmarkEnd w:id="42"/>
    <w:bookmarkStart w:name="z42" w:id="43"/>
    <w:p>
      <w:pPr>
        <w:spacing w:after="0"/>
        <w:ind w:left="0"/>
        <w:jc w:val="both"/>
      </w:pPr>
      <w:r>
        <w:rPr>
          <w:rFonts w:ascii="Times New Roman"/>
          <w:b w:val="false"/>
          <w:i w:val="false"/>
          <w:color w:val="000000"/>
          <w:sz w:val="28"/>
        </w:rPr>
        <w:t>
      16. Жайылым сыйымдылығын анықтау, жайылым кезеңінде оның өнімділігі туралы деректер негізінде жүргізілді. Шамамен алғанда, мал азығының келесі нормалары алынды (орта есеппен бір бас малға): ірі қара мал - 4 кг, ұсақ қара мал - 2 кг, жылқы және түйе - 6 кг. Жайылым кезеңінің ұзақтылығы 180-200 күнді құрайды. Осылайша, жайылым өнімін, жануарлардың жасыл азықты бір күнде қажет ету көлемін, жайылым кезеңінің ұзақтылығын біле отырып, жайылымның сыйымдылығын анықтауға болады.</w:t>
      </w:r>
    </w:p>
    <w:bookmarkEnd w:id="43"/>
    <w:bookmarkStart w:name="z43" w:id="44"/>
    <w:p>
      <w:pPr>
        <w:spacing w:after="0"/>
        <w:ind w:left="0"/>
        <w:jc w:val="both"/>
      </w:pPr>
      <w:r>
        <w:rPr>
          <w:rFonts w:ascii="Times New Roman"/>
          <w:b w:val="false"/>
          <w:i w:val="false"/>
          <w:color w:val="000000"/>
          <w:sz w:val="28"/>
        </w:rPr>
        <w:t>
      17. Екпе және аридтік жайылымдарда ауыл шаруашылығы жануарларын жаю ерекшеліктері:</w:t>
      </w:r>
    </w:p>
    <w:bookmarkEnd w:id="44"/>
    <w:bookmarkStart w:name="z44" w:id="45"/>
    <w:p>
      <w:pPr>
        <w:spacing w:after="0"/>
        <w:ind w:left="0"/>
        <w:jc w:val="both"/>
      </w:pPr>
      <w:r>
        <w:rPr>
          <w:rFonts w:ascii="Times New Roman"/>
          <w:b w:val="false"/>
          <w:i w:val="false"/>
          <w:color w:val="000000"/>
          <w:sz w:val="28"/>
        </w:rPr>
        <w:t>
      1)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 кезеңінің ұзақтығы;</w:t>
      </w:r>
    </w:p>
    <w:bookmarkEnd w:id="45"/>
    <w:bookmarkStart w:name="z45" w:id="46"/>
    <w:p>
      <w:pPr>
        <w:spacing w:after="0"/>
        <w:ind w:left="0"/>
        <w:jc w:val="both"/>
      </w:pPr>
      <w:r>
        <w:rPr>
          <w:rFonts w:ascii="Times New Roman"/>
          <w:b w:val="false"/>
          <w:i w:val="false"/>
          <w:color w:val="000000"/>
          <w:sz w:val="28"/>
        </w:rPr>
        <w:t>
      2) топырақ климаттық аймаққа, ауыл шаруашылығы жануарлар түріне, сондай – ақ жайылым айналымына тәуелді;</w:t>
      </w:r>
    </w:p>
    <w:bookmarkEnd w:id="46"/>
    <w:bookmarkStart w:name="z46" w:id="47"/>
    <w:p>
      <w:pPr>
        <w:spacing w:after="0"/>
        <w:ind w:left="0"/>
        <w:jc w:val="both"/>
      </w:pPr>
      <w:r>
        <w:rPr>
          <w:rFonts w:ascii="Times New Roman"/>
          <w:b w:val="false"/>
          <w:i w:val="false"/>
          <w:color w:val="000000"/>
          <w:sz w:val="28"/>
        </w:rPr>
        <w:t>
      3) далада – 160-180 күн;</w:t>
      </w:r>
    </w:p>
    <w:bookmarkEnd w:id="47"/>
    <w:bookmarkStart w:name="z47" w:id="48"/>
    <w:p>
      <w:pPr>
        <w:spacing w:after="0"/>
        <w:ind w:left="0"/>
        <w:jc w:val="both"/>
      </w:pPr>
      <w:r>
        <w:rPr>
          <w:rFonts w:ascii="Times New Roman"/>
          <w:b w:val="false"/>
          <w:i w:val="false"/>
          <w:color w:val="000000"/>
          <w:sz w:val="28"/>
        </w:rPr>
        <w:t>
      4) шөлейтте – 160-180 күн.</w:t>
      </w:r>
    </w:p>
    <w:bookmarkEnd w:id="48"/>
    <w:bookmarkStart w:name="z48" w:id="49"/>
    <w:p>
      <w:pPr>
        <w:spacing w:after="0"/>
        <w:ind w:left="0"/>
        <w:jc w:val="both"/>
      </w:pPr>
      <w:r>
        <w:rPr>
          <w:rFonts w:ascii="Times New Roman"/>
          <w:b w:val="false"/>
          <w:i w:val="false"/>
          <w:color w:val="000000"/>
          <w:sz w:val="28"/>
        </w:rPr>
        <w:t>
      5) сүтті ірі қара малды жаю ұзақтығы – ең кіші, ал етті ірі қара мал үшін, қой, жылқы, түйелер үшін – максималды және қар жамылғысының тереңдігі мен тығыздығына және басқа да факторларға байланысты;</w:t>
      </w:r>
    </w:p>
    <w:bookmarkEnd w:id="49"/>
    <w:bookmarkStart w:name="z49" w:id="50"/>
    <w:p>
      <w:pPr>
        <w:spacing w:after="0"/>
        <w:ind w:left="0"/>
        <w:jc w:val="both"/>
      </w:pPr>
      <w:r>
        <w:rPr>
          <w:rFonts w:ascii="Times New Roman"/>
          <w:b w:val="false"/>
          <w:i w:val="false"/>
          <w:color w:val="000000"/>
          <w:sz w:val="28"/>
        </w:rPr>
        <w:t>
      6) Малды айдап өтуге арналған сервитуттар туралы мәліметтер.</w:t>
      </w:r>
    </w:p>
    <w:bookmarkEnd w:id="50"/>
    <w:bookmarkStart w:name="z50" w:id="51"/>
    <w:p>
      <w:pPr>
        <w:spacing w:after="0"/>
        <w:ind w:left="0"/>
        <w:jc w:val="both"/>
      </w:pPr>
      <w:r>
        <w:rPr>
          <w:rFonts w:ascii="Times New Roman"/>
          <w:b w:val="false"/>
          <w:i w:val="false"/>
          <w:color w:val="000000"/>
          <w:sz w:val="28"/>
        </w:rPr>
        <w:t>
      18. Малды айдап өтуге арналған сервитуттар туралы мәліметтер. Мұнайлы ауданы бойынша малды айдап өту жолы 25-30 км құрайды.</w:t>
      </w:r>
    </w:p>
    <w:bookmarkEnd w:id="51"/>
    <w:bookmarkStart w:name="z51" w:id="52"/>
    <w:p>
      <w:pPr>
        <w:spacing w:after="0"/>
        <w:ind w:left="0"/>
        <w:jc w:val="both"/>
      </w:pPr>
      <w:r>
        <w:rPr>
          <w:rFonts w:ascii="Times New Roman"/>
          <w:b w:val="false"/>
          <w:i w:val="false"/>
          <w:color w:val="000000"/>
          <w:sz w:val="28"/>
        </w:rPr>
        <w:t>
      Ескерту: аббревиатуралардың ажыратылып жазылуы:</w:t>
      </w:r>
    </w:p>
    <w:bookmarkEnd w:id="52"/>
    <w:bookmarkStart w:name="z52" w:id="53"/>
    <w:p>
      <w:pPr>
        <w:spacing w:after="0"/>
        <w:ind w:left="0"/>
        <w:jc w:val="both"/>
      </w:pPr>
      <w:r>
        <w:rPr>
          <w:rFonts w:ascii="Times New Roman"/>
          <w:b w:val="false"/>
          <w:i w:val="false"/>
          <w:color w:val="000000"/>
          <w:sz w:val="28"/>
        </w:rPr>
        <w:t>
      га - гектар;</w:t>
      </w:r>
    </w:p>
    <w:bookmarkEnd w:id="53"/>
    <w:bookmarkStart w:name="z53" w:id="54"/>
    <w:p>
      <w:pPr>
        <w:spacing w:after="0"/>
        <w:ind w:left="0"/>
        <w:jc w:val="both"/>
      </w:pPr>
      <w:r>
        <w:rPr>
          <w:rFonts w:ascii="Times New Roman"/>
          <w:b w:val="false"/>
          <w:i w:val="false"/>
          <w:color w:val="000000"/>
          <w:sz w:val="28"/>
        </w:rPr>
        <w:t>
      С - Цельсия көрсеткіші;</w:t>
      </w:r>
    </w:p>
    <w:bookmarkEnd w:id="54"/>
    <w:bookmarkStart w:name="z54" w:id="55"/>
    <w:p>
      <w:pPr>
        <w:spacing w:after="0"/>
        <w:ind w:left="0"/>
        <w:jc w:val="both"/>
      </w:pPr>
      <w:r>
        <w:rPr>
          <w:rFonts w:ascii="Times New Roman"/>
          <w:b w:val="false"/>
          <w:i w:val="false"/>
          <w:color w:val="000000"/>
          <w:sz w:val="28"/>
        </w:rPr>
        <w:t>
      мм - миллиметр;</w:t>
      </w:r>
    </w:p>
    <w:bookmarkEnd w:id="55"/>
    <w:bookmarkStart w:name="z55" w:id="56"/>
    <w:p>
      <w:pPr>
        <w:spacing w:after="0"/>
        <w:ind w:left="0"/>
        <w:jc w:val="both"/>
      </w:pPr>
      <w:r>
        <w:rPr>
          <w:rFonts w:ascii="Times New Roman"/>
          <w:b w:val="false"/>
          <w:i w:val="false"/>
          <w:color w:val="000000"/>
          <w:sz w:val="28"/>
        </w:rPr>
        <w:t>
      м/с - секундына метр;</w:t>
      </w:r>
    </w:p>
    <w:bookmarkEnd w:id="56"/>
    <w:bookmarkStart w:name="z56" w:id="57"/>
    <w:p>
      <w:pPr>
        <w:spacing w:after="0"/>
        <w:ind w:left="0"/>
        <w:jc w:val="both"/>
      </w:pPr>
      <w:r>
        <w:rPr>
          <w:rFonts w:ascii="Times New Roman"/>
          <w:b w:val="false"/>
          <w:i w:val="false"/>
          <w:color w:val="000000"/>
          <w:sz w:val="28"/>
        </w:rPr>
        <w:t>
      кг - килограмм;</w:t>
      </w:r>
    </w:p>
    <w:bookmarkEnd w:id="57"/>
    <w:bookmarkStart w:name="z57" w:id="58"/>
    <w:p>
      <w:pPr>
        <w:spacing w:after="0"/>
        <w:ind w:left="0"/>
        <w:jc w:val="both"/>
      </w:pPr>
      <w:r>
        <w:rPr>
          <w:rFonts w:ascii="Times New Roman"/>
          <w:b w:val="false"/>
          <w:i w:val="false"/>
          <w:color w:val="000000"/>
          <w:sz w:val="28"/>
        </w:rPr>
        <w:t>
      км - километр.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Мұнайлы ауданының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Мұнайлы ауданының жайылымдардың орналасу схемасына (картасына) беріліп отырған жер учаскілерінің меншік иелері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9621"/>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меншік иелерінің тегі, аты, әкесінің аты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Ерсайын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Кайпов Дастан Куралбаевич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Оразбекова Асылхан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Жангелды Тажадинович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Оразбай Муханович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Суюцева Римма Казбековна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Койшыбаев Жангелды Тажадинович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Оразов Қанат Тайшыбекұлы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"Магзам"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Бурибаева Кантуре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Көшбай Ислам Қосымбайұлы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Сатканбаев Канат Рзаханович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 Ф С"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Жарылгапов Шарухия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Еламан Нухиевич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Айтуаров Амангелды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Жарас Усипбекович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Джанайбаев Умирбек Суйесинович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 Жетес Аскарович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Шадияров Рамазан Кайржанович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Сейткулы Әулиеті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Абилдаева Роза Карсибаевна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Газыбеков С.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Байтубетов С. З.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Ж.У.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 Әбдіғали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Шаданов Нуралы Женисович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"Жаңайбай"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Шакабаева Т.Х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"Нұрылла"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Манабай Баямиров, Амангельды Жоламанович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Есболаева Санбиби Борсакбаевна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Кураков Нурлыбек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Жангазы Шукирбаевич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"Бекказы" шаруа қожалығы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"Айдаш"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Кутимурадова Хансули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Камаев Дармен Токашевич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Шуақбай Муқан Таженұлы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Мырзахмет Абдарахманович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"Қожыр-Ата"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Гусман С.Г.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Нурбаев Джамбул Култореевич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Селиков Туремурат Кадырович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Ақмырзаев Лезгин Көкішұлы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"Nuragrodom"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Кураков Нурлыбек "Жан"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Кушпенова Раиса Избасаровна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Уланбек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Уткилбаев Ерболат Исамадинович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"Нұрылла"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"Арафат"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Каржаубаева Унзира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Абдикеримов Д.Ж.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"Бақсейіт"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"Исаәли"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Кошекенов Нурлан Тенельбаевич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"Ала-Төбе"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Габдуллина Улмекен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"Манабай"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Карубаев Ж.К.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Демесинова Жанар Булеевна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Шадияров Рамазан Кайржанович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Цой Афанасий Васильевич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"Палуан-К"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Мырзақұлов Жеткізген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"Манабай"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Сазанбаева Айкун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Эрматов Абжали Калматович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"Ысмайыл"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"Бекказы"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Маткеров Рахымжан Азенулы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Темиркасов Талгат Бурибаевич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Абыков Дуйсенбай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Утесов Жангали Екпинович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Оразгул Мергенович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"Ұлжан"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Айтжан Кунбетбаевич "Жібек"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"Айдаш"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"Мейрамгали"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"Айдаш"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"Жанбоздың Балдары"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Әділов Аман Әділұлы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Ажимуратов Сафи "Акжол"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"Мұрас"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Алданов Баймукан Итемишович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Сатканбаев О.А.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Шегемов Шанды Абдуллаевич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Ж.У.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Жанымай "Сәт"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Дуйсенбаев Ж.У.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Нурберген "Тама"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Бекбосын Жәнібек Әмірұлы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Жеманов Аскар Торегалиевич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"Сұлухан Ана"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Кульчаров Турлыбек Жилкибекович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"Ер-Қосай Борше"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Бекбауов Б.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Альпишев Тастемир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Аскарбек Лепесович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Косымбаев Мэлс Азиевич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Бисенбаев Бакытжан Кидирбаевич "Сауытты"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 Ибраш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Мухан Бердиевич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Бурибаева Кантуре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Сугиров Бакыт Мырзабаевич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Конкаев Курбаналы Дарганбаевич шаруа қожалығы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Ембергенов Амангелди Бахтыгалиевич "Патеке" шаруа қожалығы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8" w:id="59"/>
    <w:p>
      <w:pPr>
        <w:spacing w:after="0"/>
        <w:ind w:left="0"/>
        <w:jc w:val="both"/>
      </w:pPr>
      <w:r>
        <w:rPr>
          <w:rFonts w:ascii="Times New Roman"/>
          <w:b w:val="false"/>
          <w:i w:val="false"/>
          <w:color w:val="000000"/>
          <w:sz w:val="28"/>
        </w:rPr>
        <w:t>
      Мұнайлы ауданы бойынша жайылымдардың алаңы 191138,7 гектарды құрайды.</w:t>
      </w:r>
    </w:p>
    <w:bookmarkEnd w:id="59"/>
    <w:bookmarkStart w:name="z59" w:id="60"/>
    <w:p>
      <w:pPr>
        <w:spacing w:after="0"/>
        <w:ind w:left="0"/>
        <w:jc w:val="both"/>
      </w:pPr>
      <w:r>
        <w:rPr>
          <w:rFonts w:ascii="Times New Roman"/>
          <w:b w:val="false"/>
          <w:i w:val="false"/>
          <w:color w:val="000000"/>
          <w:sz w:val="28"/>
        </w:rPr>
        <w:t>
      Оның ішінде қысқы жайылым жерлері 100138,0 гектар, шалғайдағы жайылым жерлері 91000,7 гектар.</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қол жеткізу схемасы</w:t>
      </w:r>
    </w:p>
    <w:p>
      <w:pPr>
        <w:spacing w:after="0"/>
        <w:ind w:left="0"/>
        <w:jc w:val="left"/>
      </w:pPr>
      <w:r>
        <w:br/>
      </w:r>
    </w:p>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Ауыл шаруашылық жануарына су тұтынудың орташа тәуліктік нормасы Қазақстан Республикасы Премьер-Министрі орынбасары – Қазақстан Республикасы Ауыл шаруашылық министрінің 2017 жылғы 24 сәуірдегі №173 бұйрығымен бекітілген Жайылымдарды ұтымды пайдалану қағидаларының 9-тармағына сәйкес (Нормативтік құқықтық актілерді мемлекеттік тіркеу тізілімінде № 15090 болып тіркелген) анықталады.</w:t>
      </w:r>
    </w:p>
    <w:bookmarkEnd w:id="61"/>
    <w:bookmarkStart w:name="z61" w:id="62"/>
    <w:p>
      <w:pPr>
        <w:spacing w:after="0"/>
        <w:ind w:left="0"/>
        <w:jc w:val="both"/>
      </w:pPr>
      <w:r>
        <w:rPr>
          <w:rFonts w:ascii="Times New Roman"/>
          <w:b w:val="false"/>
          <w:i w:val="false"/>
          <w:color w:val="000000"/>
          <w:sz w:val="28"/>
        </w:rPr>
        <w:t>
      Аудан аумағында суаратын немесе суландыратын каналдары жоқ.</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5 қосымша</w:t>
            </w:r>
            <w:r>
              <w:br/>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6 қосымша</w:t>
            </w:r>
            <w:r>
              <w:br/>
            </w:r>
          </w:p>
        </w:tc>
      </w:tr>
    </w:tbl>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7 қосымша</w:t>
            </w:r>
            <w:r>
              <w:br/>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853"/>
        <w:gridCol w:w="1657"/>
        <w:gridCol w:w="1264"/>
        <w:gridCol w:w="1662"/>
        <w:gridCol w:w="1524"/>
        <w:gridCol w:w="1530"/>
        <w:gridCol w:w="1531"/>
      </w:tblGrid>
      <w:tr>
        <w:trPr>
          <w:trHeight w:val="3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ауылдық округтің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2018 жылғы қашалар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мезгіл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