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293f" w14:textId="17c2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30 наурыздағы № 21/264 шешімі. Маңғыстау облысы Әділет департаментінде 2018 жылғы 11 сәуірде № 3564 болып тіркелді. Күші жойылды - Маңғыстау облысы Мұнайлы аудандық мәслихатының 23 қазандағы 2023 жылғы № 6/39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болып тіркелген) бұйрығына сәйкес, Мұнайлы аудандық мәслихаты ШЕШІМ ҚАБЫЛДАДЫ:</w:t>
      </w:r>
    </w:p>
    <w:bookmarkStart w:name="z1" w:id="1"/>
    <w:p>
      <w:pPr>
        <w:spacing w:after="0"/>
        <w:ind w:left="0"/>
        <w:jc w:val="both"/>
      </w:pPr>
      <w:r>
        <w:rPr>
          <w:rFonts w:ascii="Times New Roman"/>
          <w:b w:val="false"/>
          <w:i w:val="false"/>
          <w:color w:val="000000"/>
          <w:sz w:val="28"/>
        </w:rPr>
        <w:t xml:space="preserve">
      1. Мұнайлы аудандық мәслихатының 2017 жылғы 24 ақпандағы </w:t>
      </w:r>
      <w:r>
        <w:rPr>
          <w:rFonts w:ascii="Times New Roman"/>
          <w:b w:val="false"/>
          <w:i w:val="false"/>
          <w:color w:val="000000"/>
          <w:sz w:val="28"/>
        </w:rPr>
        <w:t>№ 7/123</w:t>
      </w:r>
      <w:r>
        <w:rPr>
          <w:rFonts w:ascii="Times New Roman"/>
          <w:b w:val="false"/>
          <w:i w:val="false"/>
          <w:color w:val="000000"/>
          <w:sz w:val="28"/>
        </w:rPr>
        <w:t xml:space="preserve"> "Мұнайлы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3317 болып тіркелген, 2017 жылғы 14 сәуірде Қазақстан Республикасы нормативтік құқықтық актілерінің Эталондық бақылау банкінде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xml:space="preserve">
      2. Қоса беріліп отырған "Мұнайлы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21/264 шешімімен бекітілген</w:t>
            </w:r>
            <w:r>
              <w:br/>
            </w:r>
          </w:p>
        </w:tc>
      </w:tr>
    </w:tbl>
    <w:bookmarkStart w:name="z110" w:id="6"/>
    <w:p>
      <w:pPr>
        <w:spacing w:after="0"/>
        <w:ind w:left="0"/>
        <w:jc w:val="left"/>
      </w:pPr>
      <w:r>
        <w:rPr>
          <w:rFonts w:ascii="Times New Roman"/>
          <w:b/>
          <w:i w:val="false"/>
          <w:color w:val="000000"/>
        </w:rPr>
        <w:t xml:space="preserve"> "Мұнайлы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"Мұнайлы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7"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8" w:id="9"/>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және жоғарғы тұрған басшымен бекітілген құжат;</w:t>
      </w:r>
    </w:p>
    <w:bookmarkEnd w:id="9"/>
    <w:bookmarkStart w:name="z9" w:id="10"/>
    <w:p>
      <w:pPr>
        <w:spacing w:after="0"/>
        <w:ind w:left="0"/>
        <w:jc w:val="both"/>
      </w:pPr>
      <w:r>
        <w:rPr>
          <w:rFonts w:ascii="Times New Roman"/>
          <w:b w:val="false"/>
          <w:i w:val="false"/>
          <w:color w:val="000000"/>
          <w:sz w:val="28"/>
        </w:rPr>
        <w:t>
      2) жоғарғы тұрған басшы – дербес бағынысты болып табылатын, бағаланушы қызметшінің тікелей басшысына қатысты тұлға;</w:t>
      </w:r>
    </w:p>
    <w:bookmarkEnd w:id="10"/>
    <w:bookmarkStart w:name="z10" w:id="11"/>
    <w:p>
      <w:pPr>
        <w:spacing w:after="0"/>
        <w:ind w:left="0"/>
        <w:jc w:val="both"/>
      </w:pPr>
      <w:r>
        <w:rPr>
          <w:rFonts w:ascii="Times New Roman"/>
          <w:b w:val="false"/>
          <w:i w:val="false"/>
          <w:color w:val="000000"/>
          <w:sz w:val="28"/>
        </w:rPr>
        <w:t xml:space="preserve">
      3) құзыреттер – нақты мемлекеттік лауазымда кәсіби қызметті тиімді түрде атқару үшін қажетті білімнің, икемнің және дағдылардың жиынтығы; </w:t>
      </w:r>
    </w:p>
    <w:bookmarkEnd w:id="11"/>
    <w:bookmarkStart w:name="z11" w:id="12"/>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2"/>
    <w:bookmarkStart w:name="z12"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3"/>
    <w:bookmarkStart w:name="z13" w:id="14"/>
    <w:p>
      <w:pPr>
        <w:spacing w:after="0"/>
        <w:ind w:left="0"/>
        <w:jc w:val="both"/>
      </w:pPr>
      <w:r>
        <w:rPr>
          <w:rFonts w:ascii="Times New Roman"/>
          <w:b w:val="false"/>
          <w:i w:val="false"/>
          <w:color w:val="000000"/>
          <w:sz w:val="28"/>
        </w:rPr>
        <w:t>
      6) тікелей басшы – дербес бағынысты болып табылатын бағаланушы қызметшіге қатысты тұлға.</w:t>
      </w:r>
    </w:p>
    <w:bookmarkEnd w:id="14"/>
    <w:bookmarkStart w:name="z14"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15" w:id="16"/>
    <w:p>
      <w:pPr>
        <w:spacing w:after="0"/>
        <w:ind w:left="0"/>
        <w:jc w:val="both"/>
      </w:pPr>
      <w:r>
        <w:rPr>
          <w:rFonts w:ascii="Times New Roman"/>
          <w:b w:val="false"/>
          <w:i w:val="false"/>
          <w:color w:val="000000"/>
          <w:sz w:val="28"/>
        </w:rPr>
        <w:t>
      4. Егер, оның нақты лауазымға келу мерзімі үш айдан кем болған жағдайда, соның ішінде әлеуметтік демалыстан шыққаннан кейін немесе оқуды аяқтағаннан кейін, сондай-ақ сынақ мерзімі кезінде бағалау өткізілмейді.</w:t>
      </w:r>
    </w:p>
    <w:bookmarkEnd w:id="16"/>
    <w:bookmarkStart w:name="z16"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17"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Мұнайлы аудандық мәслихатының 07.09.2022 </w:t>
      </w:r>
      <w:r>
        <w:rPr>
          <w:rFonts w:ascii="Times New Roman"/>
          <w:b w:val="false"/>
          <w:i w:val="false"/>
          <w:color w:val="000000"/>
          <w:sz w:val="28"/>
        </w:rPr>
        <w:t>№ 21/129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0" w:id="20"/>
    <w:p>
      <w:pPr>
        <w:spacing w:after="0"/>
        <w:ind w:left="0"/>
        <w:jc w:val="both"/>
      </w:pPr>
      <w:r>
        <w:rPr>
          <w:rFonts w:ascii="Times New Roman"/>
          <w:b w:val="false"/>
          <w:i w:val="false"/>
          <w:color w:val="000000"/>
          <w:sz w:val="28"/>
        </w:rPr>
        <w:t>
      1) НМИ жетістіктерін бағалау;</w:t>
      </w:r>
    </w:p>
    <w:bookmarkEnd w:id="20"/>
    <w:bookmarkStart w:name="z21"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2"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 қабылдау үшін негіз болып табылады.</w:t>
      </w:r>
    </w:p>
    <w:bookmarkEnd w:id="22"/>
    <w:bookmarkStart w:name="z23"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4" w:id="24"/>
    <w:p>
      <w:pPr>
        <w:spacing w:after="0"/>
        <w:ind w:left="0"/>
        <w:jc w:val="both"/>
      </w:pPr>
      <w:r>
        <w:rPr>
          <w:rFonts w:ascii="Times New Roman"/>
          <w:b w:val="false"/>
          <w:i w:val="false"/>
          <w:color w:val="000000"/>
          <w:sz w:val="28"/>
        </w:rPr>
        <w:t>
      8. Бағалауға байланысты құжаттар кадр жұмысы жөніндегі қызметшіде бағалау аяқталғаннан кейін үш жыл бойы сақталады.</w:t>
      </w:r>
    </w:p>
    <w:bookmarkEnd w:id="24"/>
    <w:p>
      <w:pPr>
        <w:spacing w:after="0"/>
        <w:ind w:left="0"/>
        <w:jc w:val="left"/>
      </w:pPr>
      <w:r>
        <w:rPr>
          <w:rFonts w:ascii="Times New Roman"/>
          <w:b/>
          <w:i w:val="false"/>
          <w:color w:val="000000"/>
        </w:rPr>
        <w:t xml:space="preserve"> 2. НМИ анықтау тәртібі</w:t>
      </w:r>
    </w:p>
    <w:bookmarkStart w:name="z25"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анықталады.</w:t>
      </w:r>
    </w:p>
    <w:bookmarkEnd w:id="25"/>
    <w:bookmarkStart w:name="z2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27"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7"/>
    <w:bookmarkStart w:name="z28"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8"/>
    <w:bookmarkStart w:name="z29"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29"/>
    <w:bookmarkStart w:name="z30" w:id="30"/>
    <w:p>
      <w:pPr>
        <w:spacing w:after="0"/>
        <w:ind w:left="0"/>
        <w:jc w:val="both"/>
      </w:pPr>
      <w:r>
        <w:rPr>
          <w:rFonts w:ascii="Times New Roman"/>
          <w:b w:val="false"/>
          <w:i w:val="false"/>
          <w:color w:val="000000"/>
          <w:sz w:val="28"/>
        </w:rPr>
        <w:t>
      13. НМИ:</w:t>
      </w:r>
    </w:p>
    <w:bookmarkEnd w:id="30"/>
    <w:bookmarkStart w:name="z3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2"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34" w:id="34"/>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bookmarkEnd w:id="34"/>
    <w:bookmarkStart w:name="z35"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36" w:id="36"/>
    <w:p>
      <w:pPr>
        <w:spacing w:after="0"/>
        <w:ind w:left="0"/>
        <w:jc w:val="both"/>
      </w:pPr>
      <w:r>
        <w:rPr>
          <w:rFonts w:ascii="Times New Roman"/>
          <w:b w:val="false"/>
          <w:i w:val="false"/>
          <w:color w:val="000000"/>
          <w:sz w:val="28"/>
        </w:rPr>
        <w:t>
      14. НМИ саны 5 құрайды.</w:t>
      </w:r>
    </w:p>
    <w:bookmarkEnd w:id="36"/>
    <w:bookmarkStart w:name="z37" w:id="37"/>
    <w:p>
      <w:pPr>
        <w:spacing w:after="0"/>
        <w:ind w:left="0"/>
        <w:jc w:val="both"/>
      </w:pPr>
      <w:r>
        <w:rPr>
          <w:rFonts w:ascii="Times New Roman"/>
          <w:b w:val="false"/>
          <w:i w:val="false"/>
          <w:color w:val="000000"/>
          <w:sz w:val="28"/>
        </w:rPr>
        <w:t>
      15. Жеке жұмыс жоспары кадр жұмысы жөніндегі қызметшіде сақталады.</w:t>
      </w:r>
    </w:p>
    <w:bookmarkEnd w:id="37"/>
    <w:p>
      <w:pPr>
        <w:spacing w:after="0"/>
        <w:ind w:left="0"/>
        <w:jc w:val="left"/>
      </w:pPr>
      <w:r>
        <w:rPr>
          <w:rFonts w:ascii="Times New Roman"/>
          <w:b/>
          <w:i w:val="false"/>
          <w:color w:val="000000"/>
        </w:rPr>
        <w:t xml:space="preserve"> 3. НМИ жетістігін бағалау тәртібі</w:t>
      </w:r>
    </w:p>
    <w:bookmarkStart w:name="z38" w:id="38"/>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НМИ-де белгіленген жетістіктерге тоқсан сайын мониторинг жүргізеді.</w:t>
      </w:r>
    </w:p>
    <w:bookmarkEnd w:id="38"/>
    <w:bookmarkStart w:name="z39" w:id="39"/>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0"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0"/>
    <w:bookmarkStart w:name="z41"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42"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43"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44"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45"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46" w:id="46"/>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6"/>
    <w:bookmarkStart w:name="z47"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48" w:id="4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49"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0" w:id="50"/>
    <w:p>
      <w:pPr>
        <w:spacing w:after="0"/>
        <w:ind w:left="0"/>
        <w:jc w:val="both"/>
      </w:pPr>
      <w:r>
        <w:rPr>
          <w:rFonts w:ascii="Times New Roman"/>
          <w:b w:val="false"/>
          <w:i w:val="false"/>
          <w:color w:val="000000"/>
          <w:sz w:val="28"/>
        </w:rPr>
        <w:t>
      1) бағалаумен келісу;</w:t>
      </w:r>
    </w:p>
    <w:bookmarkEnd w:id="50"/>
    <w:bookmarkStart w:name="z51" w:id="51"/>
    <w:p>
      <w:pPr>
        <w:spacing w:after="0"/>
        <w:ind w:left="0"/>
        <w:jc w:val="both"/>
      </w:pPr>
      <w:r>
        <w:rPr>
          <w:rFonts w:ascii="Times New Roman"/>
          <w:b w:val="false"/>
          <w:i w:val="false"/>
          <w:color w:val="000000"/>
          <w:sz w:val="28"/>
        </w:rPr>
        <w:t>
      2) түзетуге жіберу.</w:t>
      </w:r>
    </w:p>
    <w:bookmarkEnd w:id="51"/>
    <w:bookmarkStart w:name="z52"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3"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түзетуге жолдаған күннен 2 жұмыс күнінен кешіктірілмей жүзеге асырылады.</w:t>
      </w:r>
    </w:p>
    <w:bookmarkEnd w:id="53"/>
    <w:bookmarkStart w:name="z54"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жұмысы жөніндегі қызметші 2 жұмыс күнінен кешіктірмей оны Комиссияның қарауына ұсынады.</w:t>
      </w:r>
    </w:p>
    <w:bookmarkEnd w:id="54"/>
    <w:p>
      <w:pPr>
        <w:spacing w:after="0"/>
        <w:ind w:left="0"/>
        <w:jc w:val="left"/>
      </w:pPr>
      <w:r>
        <w:rPr>
          <w:rFonts w:ascii="Times New Roman"/>
          <w:b/>
          <w:i w:val="false"/>
          <w:color w:val="000000"/>
        </w:rPr>
        <w:t xml:space="preserve"> 4. Құзыреттерді бағалау тәртібі</w:t>
      </w:r>
    </w:p>
    <w:bookmarkStart w:name="z55" w:id="5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5"/>
    <w:bookmarkStart w:name="z56" w:id="5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6"/>
    <w:bookmarkStart w:name="z57" w:id="5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7"/>
    <w:bookmarkStart w:name="z58" w:id="5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8"/>
    <w:bookmarkStart w:name="z59" w:id="5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осы нақты құзырет бойынша "күтілген нәтижеге сәйкес емес" бағасы қойылады.</w:t>
      </w:r>
    </w:p>
    <w:bookmarkEnd w:id="59"/>
    <w:bookmarkStart w:name="z60" w:id="60"/>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 жөніндегі қызметші 2 жұмыс күнінен кешіктірмей оны Комиссияның қарауына ұсынады.</w:t>
      </w:r>
    </w:p>
    <w:bookmarkEnd w:id="60"/>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Start w:name="z61" w:id="61"/>
    <w:p>
      <w:pPr>
        <w:spacing w:after="0"/>
        <w:ind w:left="0"/>
        <w:jc w:val="both"/>
      </w:pPr>
      <w:r>
        <w:rPr>
          <w:rFonts w:ascii="Times New Roman"/>
          <w:b w:val="false"/>
          <w:i w:val="false"/>
          <w:color w:val="000000"/>
          <w:sz w:val="28"/>
        </w:rPr>
        <w:t>
      29. Кадр жұмысы жөніндегі қызметші Комиссия төрағасының келісімімен бағалауды өткізу кестесін қалыптастырады және оның өтетіндігі туралы жеті жұмыс күні аралығында бағалауды жүргізілетін тұлғаларды хабарлайды.</w:t>
      </w:r>
    </w:p>
    <w:bookmarkEnd w:id="61"/>
    <w:bookmarkStart w:name="z62" w:id="6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2"/>
    <w:bookmarkStart w:name="z63" w:id="6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3"/>
    <w:bookmarkStart w:name="z64" w:id="6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4"/>
    <w:bookmarkStart w:name="z65" w:id="6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5"/>
    <w:bookmarkStart w:name="z66" w:id="66"/>
    <w:p>
      <w:pPr>
        <w:spacing w:after="0"/>
        <w:ind w:left="0"/>
        <w:jc w:val="both"/>
      </w:pPr>
      <w:r>
        <w:rPr>
          <w:rFonts w:ascii="Times New Roman"/>
          <w:b w:val="false"/>
          <w:i w:val="false"/>
          <w:color w:val="000000"/>
          <w:sz w:val="28"/>
        </w:rPr>
        <w:t>
      34. Комиссияның хатшысы кадр жұмысы жөніндегі қызметші болып табылады. Комиссияның хатшысы дауыс беруге қатыспайды.</w:t>
      </w:r>
    </w:p>
    <w:bookmarkEnd w:id="66"/>
    <w:bookmarkStart w:name="z67" w:id="67"/>
    <w:p>
      <w:pPr>
        <w:spacing w:after="0"/>
        <w:ind w:left="0"/>
        <w:jc w:val="both"/>
      </w:pPr>
      <w:r>
        <w:rPr>
          <w:rFonts w:ascii="Times New Roman"/>
          <w:b w:val="false"/>
          <w:i w:val="false"/>
          <w:color w:val="000000"/>
          <w:sz w:val="28"/>
        </w:rPr>
        <w:t>
      35. Кадр жұмысы жөніндегі қызметші Комиссия төрағасымен келісілген мерзімдерге Комиссия отырысының өткізілуін қамтамасыз етеді.</w:t>
      </w:r>
    </w:p>
    <w:bookmarkEnd w:id="67"/>
    <w:bookmarkStart w:name="z68" w:id="68"/>
    <w:p>
      <w:pPr>
        <w:spacing w:after="0"/>
        <w:ind w:left="0"/>
        <w:jc w:val="both"/>
      </w:pPr>
      <w:r>
        <w:rPr>
          <w:rFonts w:ascii="Times New Roman"/>
          <w:b w:val="false"/>
          <w:i w:val="false"/>
          <w:color w:val="000000"/>
          <w:sz w:val="28"/>
        </w:rPr>
        <w:t>
      36. Кадр жұмысы жөніндегі қызметші Комиссияның отырысына келесі құжаттарды ұсынады:</w:t>
      </w:r>
    </w:p>
    <w:bookmarkEnd w:id="68"/>
    <w:bookmarkStart w:name="z69" w:id="69"/>
    <w:p>
      <w:pPr>
        <w:spacing w:after="0"/>
        <w:ind w:left="0"/>
        <w:jc w:val="both"/>
      </w:pPr>
      <w:r>
        <w:rPr>
          <w:rFonts w:ascii="Times New Roman"/>
          <w:b w:val="false"/>
          <w:i w:val="false"/>
          <w:color w:val="000000"/>
          <w:sz w:val="28"/>
        </w:rPr>
        <w:t>
      1) толтырылған бағалау парақтарын;</w:t>
      </w:r>
    </w:p>
    <w:bookmarkEnd w:id="69"/>
    <w:bookmarkStart w:name="z70" w:id="7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0"/>
    <w:bookmarkStart w:name="z71" w:id="7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1"/>
    <w:bookmarkStart w:name="z72" w:id="72"/>
    <w:p>
      <w:pPr>
        <w:spacing w:after="0"/>
        <w:ind w:left="0"/>
        <w:jc w:val="both"/>
      </w:pPr>
      <w:r>
        <w:rPr>
          <w:rFonts w:ascii="Times New Roman"/>
          <w:b w:val="false"/>
          <w:i w:val="false"/>
          <w:color w:val="000000"/>
          <w:sz w:val="28"/>
        </w:rPr>
        <w:t>
      1) бағалау нәтижелерін бекіту;</w:t>
      </w:r>
    </w:p>
    <w:bookmarkEnd w:id="72"/>
    <w:bookmarkStart w:name="z73" w:id="73"/>
    <w:p>
      <w:pPr>
        <w:spacing w:after="0"/>
        <w:ind w:left="0"/>
        <w:jc w:val="both"/>
      </w:pPr>
      <w:r>
        <w:rPr>
          <w:rFonts w:ascii="Times New Roman"/>
          <w:b w:val="false"/>
          <w:i w:val="false"/>
          <w:color w:val="000000"/>
          <w:sz w:val="28"/>
        </w:rPr>
        <w:t>
      2) бағалау нәтижелерін қайта қарау.</w:t>
      </w:r>
    </w:p>
    <w:bookmarkEnd w:id="73"/>
    <w:bookmarkStart w:name="z74" w:id="74"/>
    <w:p>
      <w:pPr>
        <w:spacing w:after="0"/>
        <w:ind w:left="0"/>
        <w:jc w:val="both"/>
      </w:pPr>
      <w:r>
        <w:rPr>
          <w:rFonts w:ascii="Times New Roman"/>
          <w:b w:val="false"/>
          <w:i w:val="false"/>
          <w:color w:val="000000"/>
          <w:sz w:val="28"/>
        </w:rPr>
        <w:t>
      38. Бағалауды қайта қарау туралы шешім қабылданған жағдайда Комиссия бағалауды түзетіп, оны хаттаманың "Бағалау нәтижелері комиссиямен түзетілуі (бар болған жағдайда)" графасында көрсетіледі.</w:t>
      </w:r>
    </w:p>
    <w:bookmarkEnd w:id="74"/>
    <w:bookmarkStart w:name="z75" w:id="75"/>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5"/>
    <w:bookmarkStart w:name="z76" w:id="7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40 - тармақ жаңа редакцияда - Маңғыстау облысы Мұнайлы аудандық мәслихатының 07.09.2022 </w:t>
      </w:r>
      <w:r>
        <w:rPr>
          <w:rFonts w:ascii="Times New Roman"/>
          <w:b w:val="false"/>
          <w:i w:val="false"/>
          <w:color w:val="000000"/>
          <w:sz w:val="28"/>
        </w:rPr>
        <w:t>№ 21/129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7"/>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 тармақ жаңа редакцияда - Маңғыстау облысы Мұнайлы аудандық мәслихатының 07.09.2022 </w:t>
      </w:r>
      <w:r>
        <w:rPr>
          <w:rFonts w:ascii="Times New Roman"/>
          <w:b w:val="false"/>
          <w:i w:val="false"/>
          <w:color w:val="000000"/>
          <w:sz w:val="28"/>
        </w:rPr>
        <w:t>№ 21/129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Маңғыстау облысы Мұнайлы аудандық мәслихатының 07.09.2022 </w:t>
      </w:r>
      <w:r>
        <w:rPr>
          <w:rFonts w:ascii="Times New Roman"/>
          <w:b w:val="false"/>
          <w:i w:val="false"/>
          <w:color w:val="000000"/>
          <w:sz w:val="28"/>
        </w:rPr>
        <w:t>№ 21/129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bookmarkStart w:name="z80" w:id="79"/>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қарауға ұсыныс беру;</w:t>
      </w:r>
    </w:p>
    <w:bookmarkEnd w:id="79"/>
    <w:bookmarkStart w:name="z81" w:id="8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0"/>
    <w:bookmarkStart w:name="z82" w:id="8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r>
              <w:br/>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83" w:id="82"/>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2"/>
    <w:bookmarkStart w:name="z84" w:id="83"/>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83"/>
    <w:bookmarkStart w:name="z85" w:id="84"/>
    <w:p>
      <w:pPr>
        <w:spacing w:after="0"/>
        <w:ind w:left="0"/>
        <w:jc w:val="both"/>
      </w:pPr>
      <w:r>
        <w:rPr>
          <w:rFonts w:ascii="Times New Roman"/>
          <w:b w:val="false"/>
          <w:i w:val="false"/>
          <w:color w:val="000000"/>
          <w:sz w:val="28"/>
        </w:rPr>
        <w:t>
      Қызметшінің лауазымы: ____________________________________________________</w:t>
      </w:r>
    </w:p>
    <w:bookmarkEnd w:id="84"/>
    <w:bookmarkStart w:name="z86" w:id="8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85"/>
    <w:bookmarkStart w:name="z87" w:id="86"/>
    <w:p>
      <w:pPr>
        <w:spacing w:after="0"/>
        <w:ind w:left="0"/>
        <w:jc w:val="both"/>
      </w:pPr>
      <w:r>
        <w:rPr>
          <w:rFonts w:ascii="Times New Roman"/>
          <w:b w:val="false"/>
          <w:i w:val="false"/>
          <w:color w:val="000000"/>
          <w:sz w:val="28"/>
        </w:rPr>
        <w:t>
      __________________________________________________________________________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меморандумының,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7"/>
    <w:bookmarkStart w:name="z89" w:id="8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 (тегі,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r>
              <w:br/>
            </w:r>
          </w:p>
        </w:tc>
      </w:tr>
    </w:tbl>
    <w:p>
      <w:pPr>
        <w:spacing w:after="0"/>
        <w:ind w:left="0"/>
        <w:jc w:val="left"/>
      </w:pPr>
      <w:r>
        <w:rPr>
          <w:rFonts w:ascii="Times New Roman"/>
          <w:b/>
          <w:i w:val="false"/>
          <w:color w:val="000000"/>
        </w:rPr>
        <w:t xml:space="preserve"> НМИ бойынша бағалау парағы</w:t>
      </w:r>
    </w:p>
    <w:bookmarkStart w:name="z90" w:id="89"/>
    <w:p>
      <w:pPr>
        <w:spacing w:after="0"/>
        <w:ind w:left="0"/>
        <w:jc w:val="both"/>
      </w:pPr>
      <w:r>
        <w:rPr>
          <w:rFonts w:ascii="Times New Roman"/>
          <w:b w:val="false"/>
          <w:i w:val="false"/>
          <w:color w:val="000000"/>
          <w:sz w:val="28"/>
        </w:rPr>
        <w:t>
      ____________________________________________________  (Тегі, аты, әкесінің аты, бағаланатын тұлғаның лауазымы)</w:t>
      </w:r>
    </w:p>
    <w:bookmarkEnd w:id="89"/>
    <w:bookmarkStart w:name="z91" w:id="90"/>
    <w:p>
      <w:pPr>
        <w:spacing w:after="0"/>
        <w:ind w:left="0"/>
        <w:jc w:val="both"/>
      </w:pPr>
      <w:r>
        <w:rPr>
          <w:rFonts w:ascii="Times New Roman"/>
          <w:b w:val="false"/>
          <w:i w:val="false"/>
          <w:color w:val="000000"/>
          <w:sz w:val="28"/>
        </w:rPr>
        <w:t>
      ____________________________________  (бағаланатын кезең)</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91"/>
    <w:p>
      <w:pPr>
        <w:spacing w:after="0"/>
        <w:ind w:left="0"/>
        <w:jc w:val="both"/>
      </w:pPr>
      <w:r>
        <w:rPr>
          <w:rFonts w:ascii="Times New Roman"/>
          <w:b w:val="false"/>
          <w:i w:val="false"/>
          <w:color w:val="000000"/>
          <w:sz w:val="28"/>
        </w:rPr>
        <w:t>
      Бағалау нәтижесі ______________________________________________________</w:t>
      </w:r>
    </w:p>
    <w:bookmarkEnd w:id="91"/>
    <w:bookmarkStart w:name="z93" w:id="9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2"/>
    <w:bookmarkStart w:name="z94" w:id="93"/>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w:t>
      </w:r>
    </w:p>
    <w:bookmarkEnd w:id="93"/>
    <w:bookmarkStart w:name="z95" w:id="94"/>
    <w:p>
      <w:pPr>
        <w:spacing w:after="0"/>
        <w:ind w:left="0"/>
        <w:jc w:val="both"/>
      </w:pPr>
      <w:r>
        <w:rPr>
          <w:rFonts w:ascii="Times New Roman"/>
          <w:b w:val="false"/>
          <w:i w:val="false"/>
          <w:color w:val="000000"/>
          <w:sz w:val="28"/>
        </w:rPr>
        <w:t>
      қолы ____________________ қолы 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 бойынша бағалау парағы</w:t>
      </w:r>
    </w:p>
    <w:bookmarkStart w:name="z96" w:id="95"/>
    <w:p>
      <w:pPr>
        <w:spacing w:after="0"/>
        <w:ind w:left="0"/>
        <w:jc w:val="both"/>
      </w:pPr>
      <w:r>
        <w:rPr>
          <w:rFonts w:ascii="Times New Roman"/>
          <w:b w:val="false"/>
          <w:i w:val="false"/>
          <w:color w:val="000000"/>
          <w:sz w:val="28"/>
        </w:rPr>
        <w:t>
      _________________ жыл  (бағаланатын жыл)</w:t>
      </w:r>
    </w:p>
    <w:bookmarkEnd w:id="95"/>
    <w:bookmarkStart w:name="z97" w:id="9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96"/>
    <w:bookmarkStart w:name="z98" w:id="97"/>
    <w:p>
      <w:pPr>
        <w:spacing w:after="0"/>
        <w:ind w:left="0"/>
        <w:jc w:val="both"/>
      </w:pPr>
      <w:r>
        <w:rPr>
          <w:rFonts w:ascii="Times New Roman"/>
          <w:b w:val="false"/>
          <w:i w:val="false"/>
          <w:color w:val="000000"/>
          <w:sz w:val="28"/>
        </w:rPr>
        <w:t>
      __________________________________________________________________</w:t>
      </w:r>
    </w:p>
    <w:bookmarkEnd w:id="97"/>
    <w:bookmarkStart w:name="z99" w:id="9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98"/>
    <w:bookmarkStart w:name="z100" w:id="9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99"/>
    <w:bookmarkStart w:name="z101" w:id="100"/>
    <w:p>
      <w:pPr>
        <w:spacing w:after="0"/>
        <w:ind w:left="0"/>
        <w:jc w:val="both"/>
      </w:pPr>
      <w:r>
        <w:rPr>
          <w:rFonts w:ascii="Times New Roman"/>
          <w:b w:val="false"/>
          <w:i w:val="false"/>
          <w:color w:val="000000"/>
          <w:sz w:val="28"/>
        </w:rPr>
        <w:t>
      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101"/>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1"/>
    <w:bookmarkStart w:name="z103" w:id="10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 </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Мерзімдерді бұзушылықтарға жол береді.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ұйымдардың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 </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 жөнінде ұсыныстар енгізеді. </w:t>
            </w:r>
          </w:p>
          <w:p>
            <w:pPr>
              <w:spacing w:after="20"/>
              <w:ind w:left="20"/>
              <w:jc w:val="both"/>
            </w:pPr>
            <w:r>
              <w:rPr>
                <w:rFonts w:ascii="Times New Roman"/>
                <w:b w:val="false"/>
                <w:i w:val="false"/>
                <w:color w:val="000000"/>
                <w:sz w:val="20"/>
              </w:rPr>
              <w:t>
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 </w:t>
            </w:r>
          </w:p>
          <w:p>
            <w:pPr>
              <w:spacing w:after="20"/>
              <w:ind w:left="20"/>
              <w:jc w:val="both"/>
            </w:pPr>
            <w:r>
              <w:rPr>
                <w:rFonts w:ascii="Times New Roman"/>
                <w:b w:val="false"/>
                <w:i w:val="false"/>
                <w:color w:val="000000"/>
                <w:sz w:val="20"/>
              </w:rPr>
              <w:t>
 Өзгеріс жағдайларында өзін -өзі бақылайды. </w:t>
            </w:r>
          </w:p>
          <w:p>
            <w:pPr>
              <w:spacing w:after="20"/>
              <w:ind w:left="20"/>
              <w:jc w:val="both"/>
            </w:pPr>
            <w:r>
              <w:rPr>
                <w:rFonts w:ascii="Times New Roman"/>
                <w:b w:val="false"/>
                <w:i w:val="false"/>
                <w:color w:val="000000"/>
                <w:sz w:val="20"/>
              </w:rPr>
              <w:t>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 Ұжымның мүддесін өз мүддесінен жоғары қояды. </w:t>
            </w:r>
          </w:p>
          <w:p>
            <w:pPr>
              <w:spacing w:after="20"/>
              <w:ind w:left="20"/>
              <w:jc w:val="both"/>
            </w:pPr>
            <w:r>
              <w:rPr>
                <w:rFonts w:ascii="Times New Roman"/>
                <w:b w:val="false"/>
                <w:i w:val="false"/>
                <w:color w:val="000000"/>
                <w:sz w:val="20"/>
              </w:rPr>
              <w:t>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r>
              <w:br/>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04" w:id="103"/>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  (бағалау мерзімі жыл)</w:t>
      </w:r>
    </w:p>
    <w:bookmarkEnd w:id="103"/>
    <w:bookmarkStart w:name="z105" w:id="104"/>
    <w:p>
      <w:pPr>
        <w:spacing w:after="0"/>
        <w:ind w:left="0"/>
        <w:jc w:val="both"/>
      </w:pPr>
      <w:r>
        <w:rPr>
          <w:rFonts w:ascii="Times New Roman"/>
          <w:b w:val="false"/>
          <w:i w:val="false"/>
          <w:color w:val="000000"/>
          <w:sz w:val="28"/>
        </w:rPr>
        <w:t>
      Бағалау нәтижелері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5"/>
    <w:p>
      <w:pPr>
        <w:spacing w:after="0"/>
        <w:ind w:left="0"/>
        <w:jc w:val="both"/>
      </w:pPr>
      <w:r>
        <w:rPr>
          <w:rFonts w:ascii="Times New Roman"/>
          <w:b w:val="false"/>
          <w:i w:val="false"/>
          <w:color w:val="000000"/>
          <w:sz w:val="28"/>
        </w:rPr>
        <w:t>
      Комиссия қорытындысы: _____________________________________________________</w:t>
      </w:r>
    </w:p>
    <w:bookmarkEnd w:id="105"/>
    <w:bookmarkStart w:name="z107" w:id="106"/>
    <w:p>
      <w:pPr>
        <w:spacing w:after="0"/>
        <w:ind w:left="0"/>
        <w:jc w:val="both"/>
      </w:pPr>
      <w:r>
        <w:rPr>
          <w:rFonts w:ascii="Times New Roman"/>
          <w:b w:val="false"/>
          <w:i w:val="false"/>
          <w:color w:val="000000"/>
          <w:sz w:val="28"/>
        </w:rPr>
        <w:t>
      Тексерілді: Комиссияның хатшысы: __________________________________ Күні: ______________ (тегі, аты-жөні, қолы)</w:t>
      </w:r>
    </w:p>
    <w:bookmarkEnd w:id="106"/>
    <w:bookmarkStart w:name="z108" w:id="107"/>
    <w:p>
      <w:pPr>
        <w:spacing w:after="0"/>
        <w:ind w:left="0"/>
        <w:jc w:val="both"/>
      </w:pPr>
      <w:r>
        <w:rPr>
          <w:rFonts w:ascii="Times New Roman"/>
          <w:b w:val="false"/>
          <w:i w:val="false"/>
          <w:color w:val="000000"/>
          <w:sz w:val="28"/>
        </w:rPr>
        <w:t>
      Комиссияның төрағасы: __________________________________ Күні: ______________ (тегі, аты-жөні, қолы)</w:t>
      </w:r>
    </w:p>
    <w:bookmarkEnd w:id="107"/>
    <w:bookmarkStart w:name="z109" w:id="108"/>
    <w:p>
      <w:pPr>
        <w:spacing w:after="0"/>
        <w:ind w:left="0"/>
        <w:jc w:val="both"/>
      </w:pPr>
      <w:r>
        <w:rPr>
          <w:rFonts w:ascii="Times New Roman"/>
          <w:b w:val="false"/>
          <w:i w:val="false"/>
          <w:color w:val="000000"/>
          <w:sz w:val="28"/>
        </w:rPr>
        <w:t>
      Комиссияның мүшесі: ___________________________________ Күні: _______________ (тегі, аты-жөні, қолы)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