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f4d1" w14:textId="731f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әкімдігінің 2009 жылғы 10 тамыздағы № 306 және Түпқараған аудандық мәслихатының 2009 жылғы 11 қыркүйектегі № 21/138 "Форт-Шевченко қаласынан жаңадан пайда болған көшелерге атау беру туралы" бірлескен қаулысы мен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20 шілдедегі № 22/191 және Маңғыстау облысы Түпқараған ауданы әкімдігінің 2018 жылғы 20 шілдедегі № 113 бірлескен шешімі мен қаулысы. Маңғыстау облысы Әділет департаментінде 2018 жылғы 1 тамызда № 3696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сәйкес, Түпқараған ауданының әкімдігі ҚАУЛЫ ЕТЕДІ және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ауданының әкімдігінің 2009 жылғы 10 тамыздағы № 306 және Түпқараған аудандық мәслихатының 2009 жылғы 11 қыркүйектегі </w:t>
      </w:r>
      <w:r>
        <w:rPr>
          <w:rFonts w:ascii="Times New Roman"/>
          <w:b w:val="false"/>
          <w:i w:val="false"/>
          <w:color w:val="000000"/>
          <w:sz w:val="28"/>
        </w:rPr>
        <w:t>№ 21/138</w:t>
      </w:r>
      <w:r>
        <w:rPr>
          <w:rFonts w:ascii="Times New Roman"/>
          <w:b w:val="false"/>
          <w:i w:val="false"/>
          <w:color w:val="000000"/>
          <w:sz w:val="28"/>
        </w:rPr>
        <w:t xml:space="preserve"> "Форт-Шевченко қаласынан жаңадан пайда болған көшелерге атау беру туралы" бірлескен қаулысы мен шешіміне (нормативтік құқықтық актілерді мемлекеттік тіркеу Тізілімінде № 48288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осы бірлескен қаулы мен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мазмұндағы жаңа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12 бабының 5-1) тармақшасына сәйкес, Форт-Шевченко қаласының халқының пікірін ескере отырып және Түпқараған аудандық ономастикалық комиссиясының 2007 жылғы 2 мамырдағы, 2007 жылғы 11 қазандағы, 2008 жылғы 19 маусымдағы қорытындыларының негізінде, Түпқараған ауданының әкімдігі ҚАУЛЫ ЕТЕДІ және Түпқараған аудандық мәслихаты ШЕШІМ ҚАБЫЛДАДЫ:".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мазмұндағы жаңа редакцияда жазылсын:</w:t>
      </w:r>
    </w:p>
    <w:bookmarkStart w:name="z5" w:id="4"/>
    <w:p>
      <w:pPr>
        <w:spacing w:after="0"/>
        <w:ind w:left="0"/>
        <w:jc w:val="both"/>
      </w:pPr>
      <w:r>
        <w:rPr>
          <w:rFonts w:ascii="Times New Roman"/>
          <w:b w:val="false"/>
          <w:i w:val="false"/>
          <w:color w:val="000000"/>
          <w:sz w:val="28"/>
        </w:rPr>
        <w:t>
      "2. Осы бірлескен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осы бірлескен қаулы мен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7" w:id="6"/>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Л.Ашикбаева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Т.Асауов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7"/>
    <w:p>
      <w:pPr>
        <w:spacing w:after="0"/>
        <w:ind w:left="0"/>
        <w:jc w:val="both"/>
      </w:pPr>
      <w:r>
        <w:rPr>
          <w:rFonts w:ascii="Times New Roman"/>
          <w:b w:val="false"/>
          <w:i w:val="false"/>
          <w:color w:val="000000"/>
          <w:sz w:val="28"/>
        </w:rPr>
        <w:t xml:space="preserve">
      "Түпқараған аудандық ішкі саясат </w:t>
      </w:r>
    </w:p>
    <w:bookmarkEnd w:id="7"/>
    <w:bookmarkStart w:name="z9" w:id="8"/>
    <w:p>
      <w:pPr>
        <w:spacing w:after="0"/>
        <w:ind w:left="0"/>
        <w:jc w:val="both"/>
      </w:pPr>
      <w:r>
        <w:rPr>
          <w:rFonts w:ascii="Times New Roman"/>
          <w:b w:val="false"/>
          <w:i w:val="false"/>
          <w:color w:val="000000"/>
          <w:sz w:val="28"/>
        </w:rPr>
        <w:t xml:space="preserve">
      және тілдерді дамыту бөлімі" </w:t>
      </w:r>
    </w:p>
    <w:bookmarkEnd w:id="8"/>
    <w:bookmarkStart w:name="z10" w:id="9"/>
    <w:p>
      <w:pPr>
        <w:spacing w:after="0"/>
        <w:ind w:left="0"/>
        <w:jc w:val="both"/>
      </w:pPr>
      <w:r>
        <w:rPr>
          <w:rFonts w:ascii="Times New Roman"/>
          <w:b w:val="false"/>
          <w:i w:val="false"/>
          <w:color w:val="000000"/>
          <w:sz w:val="28"/>
        </w:rPr>
        <w:t xml:space="preserve">
      мемлекеттік мекемесінің басшысы </w:t>
      </w:r>
    </w:p>
    <w:bookmarkEnd w:id="9"/>
    <w:bookmarkStart w:name="z11" w:id="10"/>
    <w:p>
      <w:pPr>
        <w:spacing w:after="0"/>
        <w:ind w:left="0"/>
        <w:jc w:val="both"/>
      </w:pPr>
      <w:r>
        <w:rPr>
          <w:rFonts w:ascii="Times New Roman"/>
          <w:b w:val="false"/>
          <w:i w:val="false"/>
          <w:color w:val="000000"/>
          <w:sz w:val="28"/>
        </w:rPr>
        <w:t>
      А.Ордабаева</w:t>
      </w:r>
    </w:p>
    <w:bookmarkEnd w:id="10"/>
    <w:bookmarkStart w:name="z12" w:id="11"/>
    <w:p>
      <w:pPr>
        <w:spacing w:after="0"/>
        <w:ind w:left="0"/>
        <w:jc w:val="both"/>
      </w:pPr>
      <w:r>
        <w:rPr>
          <w:rFonts w:ascii="Times New Roman"/>
          <w:b w:val="false"/>
          <w:i w:val="false"/>
          <w:color w:val="000000"/>
          <w:sz w:val="28"/>
        </w:rPr>
        <w:t>
      20 шілде 2018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3" w:id="12"/>
    <w:p>
      <w:pPr>
        <w:spacing w:after="0"/>
        <w:ind w:left="0"/>
        <w:jc w:val="both"/>
      </w:pPr>
      <w:r>
        <w:rPr>
          <w:rFonts w:ascii="Times New Roman"/>
          <w:b w:val="false"/>
          <w:i w:val="false"/>
          <w:color w:val="000000"/>
          <w:sz w:val="28"/>
        </w:rPr>
        <w:t xml:space="preserve">
      Форт-Шевченко қаласының </w:t>
      </w:r>
    </w:p>
    <w:bookmarkEnd w:id="12"/>
    <w:bookmarkStart w:name="z14" w:id="13"/>
    <w:p>
      <w:pPr>
        <w:spacing w:after="0"/>
        <w:ind w:left="0"/>
        <w:jc w:val="both"/>
      </w:pPr>
      <w:r>
        <w:rPr>
          <w:rFonts w:ascii="Times New Roman"/>
          <w:b w:val="false"/>
          <w:i w:val="false"/>
          <w:color w:val="000000"/>
          <w:sz w:val="28"/>
        </w:rPr>
        <w:t xml:space="preserve">
      әкімі </w:t>
      </w:r>
    </w:p>
    <w:bookmarkEnd w:id="13"/>
    <w:bookmarkStart w:name="z15" w:id="14"/>
    <w:p>
      <w:pPr>
        <w:spacing w:after="0"/>
        <w:ind w:left="0"/>
        <w:jc w:val="both"/>
      </w:pPr>
      <w:r>
        <w:rPr>
          <w:rFonts w:ascii="Times New Roman"/>
          <w:b w:val="false"/>
          <w:i w:val="false"/>
          <w:color w:val="000000"/>
          <w:sz w:val="28"/>
        </w:rPr>
        <w:t>
      М.Дощанов</w:t>
      </w:r>
    </w:p>
    <w:bookmarkEnd w:id="14"/>
    <w:bookmarkStart w:name="z16" w:id="15"/>
    <w:p>
      <w:pPr>
        <w:spacing w:after="0"/>
        <w:ind w:left="0"/>
        <w:jc w:val="both"/>
      </w:pPr>
      <w:r>
        <w:rPr>
          <w:rFonts w:ascii="Times New Roman"/>
          <w:b w:val="false"/>
          <w:i w:val="false"/>
          <w:color w:val="000000"/>
          <w:sz w:val="28"/>
        </w:rPr>
        <w:t>
      20 шілде 2018 жыл</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