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0ef1" w14:textId="4b70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Маңғыстау аудандық мәслихатының 2018 жылғы 27 наурыздағы № 15/165 шешімі. Маңғыстау облысы Әділет департаментінде 2018 жылғы 9 сәуірде № 3559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№16299 болып тіркелген)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Маңғыстау аудандық мәслихатының 2017 жылғы 9 наурыздағы </w:t>
      </w:r>
      <w:r>
        <w:rPr>
          <w:rFonts w:ascii="Times New Roman"/>
          <w:b w:val="false"/>
          <w:i w:val="false"/>
          <w:color w:val="000000"/>
          <w:sz w:val="28"/>
        </w:rPr>
        <w:t>№7/90</w:t>
      </w:r>
      <w:r>
        <w:rPr>
          <w:rFonts w:ascii="Times New Roman"/>
          <w:b w:val="false"/>
          <w:i w:val="false"/>
          <w:color w:val="000000"/>
          <w:sz w:val="28"/>
        </w:rPr>
        <w:t xml:space="preserve"> "Маңғыстау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№3320 болып тіркелген, 2017 жылғы 7 сәуірде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аудандық мәслихатының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Маңғыстау аудандық мәслихаты аппаратының басшысына (Е.Қалиев)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2018 жылғы 27 наурыздағы №15/165</w:t>
            </w:r>
            <w:r>
              <w:br/>
            </w:r>
            <w:r>
              <w:rPr>
                <w:rFonts w:ascii="Times New Roman"/>
                <w:b w:val="false"/>
                <w:i w:val="false"/>
                <w:color w:val="000000"/>
                <w:sz w:val="20"/>
              </w:rPr>
              <w:t>шешімімен бекітілген</w:t>
            </w:r>
            <w:r>
              <w:br/>
            </w:r>
          </w:p>
        </w:tc>
      </w:tr>
    </w:tbl>
    <w:bookmarkStart w:name="z13" w:id="6"/>
    <w:p>
      <w:pPr>
        <w:spacing w:after="0"/>
        <w:ind w:left="0"/>
        <w:jc w:val="left"/>
      </w:pPr>
      <w:r>
        <w:rPr>
          <w:rFonts w:ascii="Times New Roman"/>
          <w:b/>
          <w:i w:val="false"/>
          <w:color w:val="000000"/>
        </w:rPr>
        <w:t xml:space="preserve"> "Маңғыстау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bookmarkEnd w:id="6"/>
    <w:p>
      <w:pPr>
        <w:spacing w:after="0"/>
        <w:ind w:left="0"/>
        <w:jc w:val="both"/>
      </w:pPr>
      <w:r>
        <w:rPr>
          <w:rFonts w:ascii="Times New Roman"/>
          <w:b w:val="false"/>
          <w:i w:val="false"/>
          <w:color w:val="ff0000"/>
          <w:sz w:val="28"/>
        </w:rPr>
        <w:t xml:space="preserve">
      Ескерту. Әдістеме жаңа редакцияда - Маңғыстау облысы Маңғыстау аудандық мәслихатының 17.10.2025 № </w:t>
      </w:r>
      <w:r>
        <w:rPr>
          <w:rFonts w:ascii="Times New Roman"/>
          <w:b w:val="false"/>
          <w:i w:val="false"/>
          <w:color w:val="ff0000"/>
          <w:sz w:val="28"/>
        </w:rPr>
        <w:t xml:space="preserve">22/173 </w:t>
      </w:r>
      <w:r>
        <w:rPr>
          <w:rFonts w:ascii="Times New Roman"/>
          <w:b w:val="false"/>
          <w:i w:val="false"/>
          <w:color w:val="ff0000"/>
          <w:sz w:val="28"/>
        </w:rPr>
        <w:t xml:space="preserve"> (алғашқы ресми жарияланғанкүнінен кейін күнтізбелік он күн өткен соң қолданысқаенгізіледі) шешімімен.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1. Осы "Маңғыстау аудандық мәслихатының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 Қазақстан Республикасы Заңының 33-бабының 5-тармағына сәйкес әзірленген және "Маңғыстау аудандық мәслихатының аппараты " мемлекеттік мекемесінің "Б" корпусы мемлекеттік әкімшілік қызметшілерінің қызметін бағалаудың Үлгілік тәртібін айқындайды(бұдан әрі - мәслихат аппараты).</w:t>
      </w:r>
    </w:p>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Маңғыстау аудандық мәслихатының бірінші басшысы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мәслихат аппаратының басшысы - Е-2 санатындағы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мәслихат аппаратының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мәслихат аппаратының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мәслихат аппаратының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мәслихат аппаратының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Е-2 санатындағы аппарат басшысы "Б" корпусының мемлекеттік әкімшілік қызметшісін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мәслихат аппаратының аппарат басшысымен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мәслихат аппараты осы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"Б" корпусы мемлекеттік</w:t>
      </w:r>
    </w:p>
    <w:p>
      <w:pPr>
        <w:spacing w:after="0"/>
        <w:ind w:left="0"/>
        <w:jc w:val="both"/>
      </w:pPr>
      <w:r>
        <w:rPr>
          <w:rFonts w:ascii="Times New Roman"/>
          <w:b w:val="false"/>
          <w:i w:val="false"/>
          <w:color w:val="000000"/>
          <w:sz w:val="28"/>
        </w:rPr>
        <w:t>
      әкімшілік қызметшілерінің</w:t>
      </w:r>
    </w:p>
    <w:p>
      <w:pPr>
        <w:spacing w:after="0"/>
        <w:ind w:left="0"/>
        <w:jc w:val="both"/>
      </w:pPr>
      <w:r>
        <w:rPr>
          <w:rFonts w:ascii="Times New Roman"/>
          <w:b w:val="false"/>
          <w:i w:val="false"/>
          <w:color w:val="000000"/>
          <w:sz w:val="28"/>
        </w:rPr>
        <w:t>
      қызметін бағалаудың Әдістемесіне</w:t>
      </w:r>
    </w:p>
    <w:p>
      <w:pPr>
        <w:spacing w:after="0"/>
        <w:ind w:left="0"/>
        <w:jc w:val="both"/>
      </w:pPr>
      <w:r>
        <w:rPr>
          <w:rFonts w:ascii="Times New Roman"/>
          <w:b w:val="false"/>
          <w:i w:val="false"/>
          <w:color w:val="000000"/>
          <w:sz w:val="28"/>
        </w:rPr>
        <w:t>
      1-қосымша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"Б" корпусы мемлекеттік</w:t>
      </w:r>
    </w:p>
    <w:p>
      <w:pPr>
        <w:spacing w:after="0"/>
        <w:ind w:left="0"/>
        <w:jc w:val="both"/>
      </w:pPr>
      <w:r>
        <w:rPr>
          <w:rFonts w:ascii="Times New Roman"/>
          <w:b w:val="false"/>
          <w:i w:val="false"/>
          <w:color w:val="000000"/>
          <w:sz w:val="28"/>
        </w:rPr>
        <w:t>
      әкімшілік қызметшілерінің</w:t>
      </w:r>
    </w:p>
    <w:p>
      <w:pPr>
        <w:spacing w:after="0"/>
        <w:ind w:left="0"/>
        <w:jc w:val="both"/>
      </w:pPr>
      <w:r>
        <w:rPr>
          <w:rFonts w:ascii="Times New Roman"/>
          <w:b w:val="false"/>
          <w:i w:val="false"/>
          <w:color w:val="000000"/>
          <w:sz w:val="28"/>
        </w:rPr>
        <w:t>
      қызметін бағалаудың Әдістемесіне</w:t>
      </w:r>
    </w:p>
    <w:p>
      <w:pPr>
        <w:spacing w:after="0"/>
        <w:ind w:left="0"/>
        <w:jc w:val="both"/>
      </w:pPr>
      <w:r>
        <w:rPr>
          <w:rFonts w:ascii="Times New Roman"/>
          <w:b w:val="false"/>
          <w:i w:val="false"/>
          <w:color w:val="000000"/>
          <w:sz w:val="28"/>
        </w:rPr>
        <w:t>
      2-қосымша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