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7189" w14:textId="ef87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2017 жылғы 2 мамырдағы №9/114 "Сот шешімімен коммуналдық меншікке түскен болып танылған иесіз қалдықтарды басқару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Қарақия аудандық мәслихатының 2018 жылғы 29 мамырдағы № 17/195 шешімі. Маңғыстау облысы Әділет департаментінде 2018 жылғы 8 маусымда № 3631 болып тіркелді. Күші жойылды-Маңғыстау облысы Қарақия аудандық мәслихатының 2019 жылғы 15 наурыздағы № 27/292 шешімімен</w:t>
      </w:r>
    </w:p>
    <w:p>
      <w:pPr>
        <w:spacing w:after="0"/>
        <w:ind w:left="0"/>
        <w:jc w:val="both"/>
      </w:pPr>
      <w:bookmarkStart w:name="z0" w:id="0"/>
      <w:r>
        <w:rPr>
          <w:rFonts w:ascii="Times New Roman"/>
          <w:b w:val="false"/>
          <w:i w:val="false"/>
          <w:color w:val="ff0000"/>
          <w:sz w:val="28"/>
        </w:rPr>
        <w:t xml:space="preserve">
      Ескерту. Күші жойылды - Маңғыстау облысы Қарақия аудандық мәслихатының 15.03.2019 </w:t>
      </w:r>
      <w:r>
        <w:rPr>
          <w:rFonts w:ascii="Times New Roman"/>
          <w:b w:val="false"/>
          <w:i w:val="false"/>
          <w:color w:val="ff0000"/>
          <w:sz w:val="28"/>
        </w:rPr>
        <w:t>№ 27/292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және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сәйкес және Маңғыстау облысының Әділет департаментінің 2018 жылғы 2 мамырдағы №10-15-1497 ұсынысының негізінде Қарақия аудандық мәслихаты ШЕШІМ ҚАБЫЛДАДЫ:</w:t>
      </w:r>
    </w:p>
    <w:bookmarkStart w:name="z1" w:id="1"/>
    <w:p>
      <w:pPr>
        <w:spacing w:after="0"/>
        <w:ind w:left="0"/>
        <w:jc w:val="both"/>
      </w:pPr>
      <w:r>
        <w:rPr>
          <w:rFonts w:ascii="Times New Roman"/>
          <w:b w:val="false"/>
          <w:i w:val="false"/>
          <w:color w:val="000000"/>
          <w:sz w:val="28"/>
        </w:rPr>
        <w:t xml:space="preserve">
      1. Қарақия аудандық мәслихатының 2017 жылғы 2 мамырдағы </w:t>
      </w:r>
      <w:r>
        <w:rPr>
          <w:rFonts w:ascii="Times New Roman"/>
          <w:b w:val="false"/>
          <w:i w:val="false"/>
          <w:color w:val="000000"/>
          <w:sz w:val="28"/>
        </w:rPr>
        <w:t>№ 9/114</w:t>
      </w:r>
      <w:r>
        <w:rPr>
          <w:rFonts w:ascii="Times New Roman"/>
          <w:b w:val="false"/>
          <w:i w:val="false"/>
          <w:color w:val="000000"/>
          <w:sz w:val="28"/>
        </w:rPr>
        <w:t xml:space="preserve"> "Сот шешімімен коммуналдық меншікке түскен болып танылған иесіз қалдықтарды басқару қағидаларын бекіту туралы" шешіміне (нормативтік құқықтық актілерді мемлекеттік тіркеу Тізілімінде №3370 болып тіркелген,Қазақстан Республикасы нормативтік құқықтық актілерінің эталондық бақылау банкінде 2017 жылғы 14 маусымында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Сот шешімімен коммуналдық меншікке түскен  болып танылған иесіз  қалдықтарды басқару қағидасында: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тармақтың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2018 жылғы 27 ақпандағы </w:t>
      </w:r>
      <w:r>
        <w:rPr>
          <w:rFonts w:ascii="Times New Roman"/>
          <w:b w:val="false"/>
          <w:i w:val="false"/>
          <w:color w:val="000000"/>
          <w:sz w:val="28"/>
        </w:rPr>
        <w:t>№ 306</w:t>
      </w:r>
      <w:r>
        <w:rPr>
          <w:rFonts w:ascii="Times New Roman"/>
          <w:b w:val="false"/>
          <w:i w:val="false"/>
          <w:color w:val="000000"/>
          <w:sz w:val="28"/>
        </w:rPr>
        <w:t xml:space="preserve"> "Жеке шоттарын жүргізу қағидаларын бекіту туралы" бұйрығымен бекітілген (Нормативтік құқықтық актілерді мемлекеттік тіркеу тізілімінде №16601 болып тіркелген) нысан бойынша салық берешегінің, міндетті зейнетақы жарнасы, міндетті кәсіби зейнетақы жарналары мен әлеуметтіксалымдар бойынша берешектiң (бар) жоқ екендiгi туралы анықтама, қаржы мүмкіндіктерін растайтын құжат) бар екені немесе оларға ие болатыны туралы құжат жүзінде растаманың болмауы;".</w:t>
      </w:r>
    </w:p>
    <w:bookmarkEnd w:id="3"/>
    <w:bookmarkStart w:name="z5" w:id="4"/>
    <w:p>
      <w:pPr>
        <w:spacing w:after="0"/>
        <w:ind w:left="0"/>
        <w:jc w:val="both"/>
      </w:pPr>
      <w:r>
        <w:rPr>
          <w:rFonts w:ascii="Times New Roman"/>
          <w:b w:val="false"/>
          <w:i w:val="false"/>
          <w:color w:val="000000"/>
          <w:sz w:val="28"/>
        </w:rPr>
        <w:t>
      2. "Қарақия аудандық мәслихатының аппараты" мемлекеттік мекемесі (аппарат басшысы Р.Ибраева) осы шешім Маңғыстау облысының әділетдепартаментінде мемлекеттік тіркелгеннен кейін,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қамтамасызетсін. </w:t>
      </w:r>
    </w:p>
    <w:bookmarkEnd w:id="4"/>
    <w:bookmarkStart w:name="z6" w:id="5"/>
    <w:p>
      <w:pPr>
        <w:spacing w:after="0"/>
        <w:ind w:left="0"/>
        <w:jc w:val="both"/>
      </w:pPr>
      <w:r>
        <w:rPr>
          <w:rFonts w:ascii="Times New Roman"/>
          <w:b w:val="false"/>
          <w:i w:val="false"/>
          <w:color w:val="000000"/>
          <w:sz w:val="28"/>
        </w:rPr>
        <w:t>
      3.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Д.Сабытова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7" w:id="6"/>
    <w:p>
      <w:pPr>
        <w:spacing w:after="0"/>
        <w:ind w:left="0"/>
        <w:jc w:val="both"/>
      </w:pPr>
      <w:r>
        <w:rPr>
          <w:rFonts w:ascii="Times New Roman"/>
          <w:b w:val="false"/>
          <w:i w:val="false"/>
          <w:color w:val="000000"/>
          <w:sz w:val="28"/>
        </w:rPr>
        <w:t>
      "Қарақия аудандық тұрғын үй</w:t>
      </w:r>
    </w:p>
    <w:bookmarkEnd w:id="6"/>
    <w:bookmarkStart w:name="z8" w:id="7"/>
    <w:p>
      <w:pPr>
        <w:spacing w:after="0"/>
        <w:ind w:left="0"/>
        <w:jc w:val="both"/>
      </w:pPr>
      <w:r>
        <w:rPr>
          <w:rFonts w:ascii="Times New Roman"/>
          <w:b w:val="false"/>
          <w:i w:val="false"/>
          <w:color w:val="000000"/>
          <w:sz w:val="28"/>
        </w:rPr>
        <w:t>
      коммуналдық шаруашылығы,</w:t>
      </w:r>
    </w:p>
    <w:bookmarkEnd w:id="7"/>
    <w:bookmarkStart w:name="z9" w:id="8"/>
    <w:p>
      <w:pPr>
        <w:spacing w:after="0"/>
        <w:ind w:left="0"/>
        <w:jc w:val="both"/>
      </w:pPr>
      <w:r>
        <w:rPr>
          <w:rFonts w:ascii="Times New Roman"/>
          <w:b w:val="false"/>
          <w:i w:val="false"/>
          <w:color w:val="000000"/>
          <w:sz w:val="28"/>
        </w:rPr>
        <w:t xml:space="preserve">
      жолаушы көлігі және автомобиль </w:t>
      </w:r>
    </w:p>
    <w:bookmarkEnd w:id="8"/>
    <w:bookmarkStart w:name="z10" w:id="9"/>
    <w:p>
      <w:pPr>
        <w:spacing w:after="0"/>
        <w:ind w:left="0"/>
        <w:jc w:val="both"/>
      </w:pPr>
      <w:r>
        <w:rPr>
          <w:rFonts w:ascii="Times New Roman"/>
          <w:b w:val="false"/>
          <w:i w:val="false"/>
          <w:color w:val="000000"/>
          <w:sz w:val="28"/>
        </w:rPr>
        <w:t xml:space="preserve">
      жолдары бөлімі" мемлекеттік </w:t>
      </w:r>
    </w:p>
    <w:bookmarkEnd w:id="9"/>
    <w:bookmarkStart w:name="z11" w:id="10"/>
    <w:p>
      <w:pPr>
        <w:spacing w:after="0"/>
        <w:ind w:left="0"/>
        <w:jc w:val="both"/>
      </w:pPr>
      <w:r>
        <w:rPr>
          <w:rFonts w:ascii="Times New Roman"/>
          <w:b w:val="false"/>
          <w:i w:val="false"/>
          <w:color w:val="000000"/>
          <w:sz w:val="28"/>
        </w:rPr>
        <w:t>
      мекемесінің басшысы</w:t>
      </w:r>
    </w:p>
    <w:bookmarkEnd w:id="10"/>
    <w:bookmarkStart w:name="z12" w:id="11"/>
    <w:p>
      <w:pPr>
        <w:spacing w:after="0"/>
        <w:ind w:left="0"/>
        <w:jc w:val="both"/>
      </w:pPr>
      <w:r>
        <w:rPr>
          <w:rFonts w:ascii="Times New Roman"/>
          <w:b w:val="false"/>
          <w:i w:val="false"/>
          <w:color w:val="000000"/>
          <w:sz w:val="28"/>
        </w:rPr>
        <w:t xml:space="preserve">
      Әбілов Баймұрат Көбейұлы </w:t>
      </w:r>
    </w:p>
    <w:bookmarkEnd w:id="11"/>
    <w:bookmarkStart w:name="z13" w:id="12"/>
    <w:p>
      <w:pPr>
        <w:spacing w:after="0"/>
        <w:ind w:left="0"/>
        <w:jc w:val="both"/>
      </w:pPr>
      <w:r>
        <w:rPr>
          <w:rFonts w:ascii="Times New Roman"/>
          <w:b w:val="false"/>
          <w:i w:val="false"/>
          <w:color w:val="000000"/>
          <w:sz w:val="28"/>
        </w:rPr>
        <w:t>
      29 мамыр 2018 жыл</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