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8abe" w14:textId="75a8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30 желтоқсандақы №20/163 "2018 - 2020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2018 жылғы 4 маусымдағы № 23/199 шешімі. Маңғыстау облысы Әділет департаментінде 2018 жылғы 27 маусымда № 3673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2018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2017 жылғы 26 желтоқсандағы №20/156 "2018 - 2020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№3635 болып тіркелген) шешіміне сәйкес,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№20/163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Боранқұл ауылының бюджеті туралы" шешіміне (нормативтік құқықтық актілерді мемлекеттік тіркеу Тізілімінде №3518 болып тіркелген, 2018 жылғы 26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Боранқұл ауылының бюджеті сәйкесінше 1, 2 және 3 қосымшаларға сәйкес, оның ішінде 2018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- 49948,0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- 15286,0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- 4291,0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- 30371,0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- 49948,0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  0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2018 жылға Боранқұл ауылы бюджетіне 30371,0 мың теңге сомасында субвенция бөлінгені қаперге алынсын.";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 әкімінің орынбасары Қ.Әбілшеевке жүктелсін.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енгізілсін.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Б.Әзірханов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маусым 2018 жыл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ауылының әкімі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М.Төреғожин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маусым 2018 жыл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23/199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 шешіміне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49 948,0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49 948,0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