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3009" w14:textId="5313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аумағында қызметін жүзеге асыратын барлық салық төлеушілер үшін тіркелген салықтың бірыңғай мөлшерлемелерін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2018 жылғы 14 маусымдағы № 21/270 шешімі. Маңғыстау облысы Әділет департаментінде 2018 жылғы 2 шілдеде № 3676 болып тіркелді. Күші жойылды-Маңғыстау облысы Жаңаөзен қалалық мәслихатының 2020 жылғы 24 тамыздағы № 47/528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Жаңаөзен қалалық мәслихатының 24.08.2020 </w:t>
      </w:r>
      <w:r>
        <w:rPr>
          <w:rFonts w:ascii="Times New Roman"/>
          <w:b w:val="false"/>
          <w:i w:val="false"/>
          <w:color w:val="ff0000"/>
          <w:sz w:val="28"/>
        </w:rPr>
        <w:t>№ 47/528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546 бабына</w:t>
      </w:r>
      <w:r>
        <w:rPr>
          <w:rFonts w:ascii="Times New Roman"/>
          <w:b w:val="false"/>
          <w:i w:val="false"/>
          <w:color w:val="000000"/>
          <w:sz w:val="28"/>
        </w:rPr>
        <w:t xml:space="preserve"> сәйкес, Жаңаөзен қалалық мәслихаты ШЕШІМ ҚАБЫЛДАДЫ:</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Жаңаөзен қаласы аумағында қызметін жүзеге асыратын барлық салық төлеушілер үшін тіркелген салықтың бірыңғай мөлшерлемелері белгіленсін.</w:t>
      </w:r>
    </w:p>
    <w:bookmarkEnd w:id="1"/>
    <w:bookmarkStart w:name="z2" w:id="2"/>
    <w:p>
      <w:pPr>
        <w:spacing w:after="0"/>
        <w:ind w:left="0"/>
        <w:jc w:val="both"/>
      </w:pPr>
      <w:r>
        <w:rPr>
          <w:rFonts w:ascii="Times New Roman"/>
          <w:b w:val="false"/>
          <w:i w:val="false"/>
          <w:color w:val="000000"/>
          <w:sz w:val="28"/>
        </w:rPr>
        <w:t xml:space="preserve">
      2. Жаңаөзен қалалық мәслихатының 2016 жылғы 7 шілдедегі </w:t>
      </w:r>
      <w:r>
        <w:rPr>
          <w:rFonts w:ascii="Times New Roman"/>
          <w:b w:val="false"/>
          <w:i w:val="false"/>
          <w:color w:val="000000"/>
          <w:sz w:val="28"/>
        </w:rPr>
        <w:t>4/52</w:t>
      </w:r>
      <w:r>
        <w:rPr>
          <w:rFonts w:ascii="Times New Roman"/>
          <w:b w:val="false"/>
          <w:i w:val="false"/>
          <w:color w:val="000000"/>
          <w:sz w:val="28"/>
        </w:rPr>
        <w:t xml:space="preserve"> "Қызметін Жаңаөзен қаласында жүзеге асыратын барлық салық төлеушілер үшін бірыңғай тіркелген салық мөлшерлемелерін белгілеу туралы" (нормативтік құқықтық актілерді мемлекеттік тіркеу Тізілімінде № 3130 болып тіркелген, 2016 жылғы 19 тамызда "Әділет" ақпараттық-құқықтық жүйесінде жарияланған)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3"/>
    <w:bookmarkStart w:name="z4" w:id="4"/>
    <w:p>
      <w:pPr>
        <w:spacing w:after="0"/>
        <w:ind w:left="0"/>
        <w:jc w:val="both"/>
      </w:pPr>
      <w:r>
        <w:rPr>
          <w:rFonts w:ascii="Times New Roman"/>
          <w:b w:val="false"/>
          <w:i w:val="false"/>
          <w:color w:val="000000"/>
          <w:sz w:val="28"/>
        </w:rPr>
        <w:t>
      4.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xml:space="preserve">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xml:space="preserve">
      "Жаңаөзен қалалық кәсіпкерлік </w:t>
      </w:r>
    </w:p>
    <w:bookmarkEnd w:id="6"/>
    <w:bookmarkStart w:name="z7" w:id="7"/>
    <w:p>
      <w:pPr>
        <w:spacing w:after="0"/>
        <w:ind w:left="0"/>
        <w:jc w:val="both"/>
      </w:pPr>
      <w:r>
        <w:rPr>
          <w:rFonts w:ascii="Times New Roman"/>
          <w:b w:val="false"/>
          <w:i w:val="false"/>
          <w:color w:val="000000"/>
          <w:sz w:val="28"/>
        </w:rPr>
        <w:t xml:space="preserve">
      және ауыл шаруашылығы бөлімі" </w:t>
      </w:r>
    </w:p>
    <w:bookmarkEnd w:id="7"/>
    <w:bookmarkStart w:name="z8" w:id="8"/>
    <w:p>
      <w:pPr>
        <w:spacing w:after="0"/>
        <w:ind w:left="0"/>
        <w:jc w:val="both"/>
      </w:pPr>
      <w:r>
        <w:rPr>
          <w:rFonts w:ascii="Times New Roman"/>
          <w:b w:val="false"/>
          <w:i w:val="false"/>
          <w:color w:val="000000"/>
          <w:sz w:val="28"/>
        </w:rPr>
        <w:t>
      мемлекеттік мекемесінің басшысы      </w:t>
      </w:r>
    </w:p>
    <w:bookmarkEnd w:id="8"/>
    <w:bookmarkStart w:name="z9" w:id="9"/>
    <w:p>
      <w:pPr>
        <w:spacing w:after="0"/>
        <w:ind w:left="0"/>
        <w:jc w:val="both"/>
      </w:pPr>
      <w:r>
        <w:rPr>
          <w:rFonts w:ascii="Times New Roman"/>
          <w:b w:val="false"/>
          <w:i w:val="false"/>
          <w:color w:val="000000"/>
          <w:sz w:val="28"/>
        </w:rPr>
        <w:t xml:space="preserve">
      Ж.Бекова ___________________ </w:t>
      </w:r>
    </w:p>
    <w:bookmarkEnd w:id="9"/>
    <w:bookmarkStart w:name="z10" w:id="10"/>
    <w:p>
      <w:pPr>
        <w:spacing w:after="0"/>
        <w:ind w:left="0"/>
        <w:jc w:val="both"/>
      </w:pPr>
      <w:r>
        <w:rPr>
          <w:rFonts w:ascii="Times New Roman"/>
          <w:b w:val="false"/>
          <w:i w:val="false"/>
          <w:color w:val="000000"/>
          <w:sz w:val="28"/>
        </w:rPr>
        <w:t>
      14 маусым 2018 жыл</w:t>
      </w:r>
    </w:p>
    <w:bookmarkEnd w:id="10"/>
    <w:p>
      <w:pPr>
        <w:spacing w:after="0"/>
        <w:ind w:left="0"/>
        <w:jc w:val="both"/>
      </w:pPr>
      <w:r>
        <w:rPr>
          <w:rFonts w:ascii="Times New Roman"/>
          <w:b w:val="false"/>
          <w:i w:val="false"/>
          <w:color w:val="000000"/>
          <w:sz w:val="28"/>
        </w:rPr>
        <w:t>
      "Қазақстан Республикасы Қаржы</w:t>
      </w:r>
    </w:p>
    <w:p>
      <w:pPr>
        <w:spacing w:after="0"/>
        <w:ind w:left="0"/>
        <w:jc w:val="both"/>
      </w:pPr>
      <w:r>
        <w:rPr>
          <w:rFonts w:ascii="Times New Roman"/>
          <w:b w:val="false"/>
          <w:i w:val="false"/>
          <w:color w:val="000000"/>
          <w:sz w:val="28"/>
        </w:rPr>
        <w:t>
      министрлігінің Мемлекеттік кірістер</w:t>
      </w:r>
    </w:p>
    <w:p>
      <w:pPr>
        <w:spacing w:after="0"/>
        <w:ind w:left="0"/>
        <w:jc w:val="both"/>
      </w:pPr>
      <w:r>
        <w:rPr>
          <w:rFonts w:ascii="Times New Roman"/>
          <w:b w:val="false"/>
          <w:i w:val="false"/>
          <w:color w:val="000000"/>
          <w:sz w:val="28"/>
        </w:rPr>
        <w:t>
      комитеті Маңғыстау облысы бойынша</w:t>
      </w:r>
    </w:p>
    <w:p>
      <w:pPr>
        <w:spacing w:after="0"/>
        <w:ind w:left="0"/>
        <w:jc w:val="both"/>
      </w:pPr>
      <w:r>
        <w:rPr>
          <w:rFonts w:ascii="Times New Roman"/>
          <w:b w:val="false"/>
          <w:i w:val="false"/>
          <w:color w:val="000000"/>
          <w:sz w:val="28"/>
        </w:rPr>
        <w:t>
      Мемлекеттік кірістер департаментінің</w:t>
      </w:r>
    </w:p>
    <w:p>
      <w:pPr>
        <w:spacing w:after="0"/>
        <w:ind w:left="0"/>
        <w:jc w:val="both"/>
      </w:pPr>
      <w:r>
        <w:rPr>
          <w:rFonts w:ascii="Times New Roman"/>
          <w:b w:val="false"/>
          <w:i w:val="false"/>
          <w:color w:val="000000"/>
          <w:sz w:val="28"/>
        </w:rPr>
        <w:t xml:space="preserve">
      Жаңаөзен қаласы бойынша мемлекеттік </w:t>
      </w:r>
    </w:p>
    <w:p>
      <w:pPr>
        <w:spacing w:after="0"/>
        <w:ind w:left="0"/>
        <w:jc w:val="both"/>
      </w:pPr>
      <w:r>
        <w:rPr>
          <w:rFonts w:ascii="Times New Roman"/>
          <w:b w:val="false"/>
          <w:i w:val="false"/>
          <w:color w:val="000000"/>
          <w:sz w:val="28"/>
        </w:rPr>
        <w:t xml:space="preserve">
      кірістер басқармасы" республикалық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Е.Утеев ___________________</w:t>
      </w:r>
    </w:p>
    <w:p>
      <w:pPr>
        <w:spacing w:after="0"/>
        <w:ind w:left="0"/>
        <w:jc w:val="both"/>
      </w:pPr>
      <w:r>
        <w:rPr>
          <w:rFonts w:ascii="Times New Roman"/>
          <w:b w:val="false"/>
          <w:i w:val="false"/>
          <w:color w:val="000000"/>
          <w:sz w:val="28"/>
        </w:rPr>
        <w:t>
      14 маусым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r>
              <w:br/>
            </w:r>
            <w:r>
              <w:rPr>
                <w:rFonts w:ascii="Times New Roman"/>
                <w:b w:val="false"/>
                <w:i w:val="false"/>
                <w:color w:val="000000"/>
                <w:sz w:val="20"/>
              </w:rPr>
              <w:t>2018 жылғы 14 маусымдағы</w:t>
            </w:r>
            <w:r>
              <w:br/>
            </w:r>
            <w:r>
              <w:rPr>
                <w:rFonts w:ascii="Times New Roman"/>
                <w:b w:val="false"/>
                <w:i w:val="false"/>
                <w:color w:val="000000"/>
                <w:sz w:val="20"/>
              </w:rPr>
              <w:t xml:space="preserve">№ 21/270 шешіміне </w:t>
            </w:r>
            <w:r>
              <w:br/>
            </w:r>
            <w:r>
              <w:rPr>
                <w:rFonts w:ascii="Times New Roman"/>
                <w:b w:val="false"/>
                <w:i w:val="false"/>
                <w:color w:val="000000"/>
                <w:sz w:val="20"/>
              </w:rPr>
              <w:t xml:space="preserve"> қосымша</w:t>
            </w:r>
            <w:r>
              <w:br/>
            </w:r>
          </w:p>
        </w:tc>
      </w:tr>
    </w:tbl>
    <w:p>
      <w:pPr>
        <w:spacing w:after="0"/>
        <w:ind w:left="0"/>
        <w:jc w:val="left"/>
      </w:pPr>
      <w:r>
        <w:rPr>
          <w:rFonts w:ascii="Times New Roman"/>
          <w:b/>
          <w:i w:val="false"/>
          <w:color w:val="000000"/>
        </w:rPr>
        <w:t xml:space="preserve"> Жаңаөзен қаласы аумағында қызметін жүзеге асыратын барлық салық төлеушілер үшін тіркелген салықтың бірыңғай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5663"/>
        <w:gridCol w:w="1569"/>
        <w:gridCol w:w="3841"/>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объектілерінің атауы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бірлігі</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бірыңғай мөлшерле мелері (айлық есептік көрсеткіштермен)</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ойыншымен ойын өткізуге арналған, ұтыссыз ойын автоматы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ойын автоматына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артық ойыншылардың қатысуымен ойын өткізуге арналған ұтыссыз ойын автоматы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ойын автоматына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өткізу үшін пайдаланатын дербес компьютер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компьютерге</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жолы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жолға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картқа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үстелге</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 және арнайы аймақты қоспағанда, уәкілетті ұйымның елді мекенде орналасқан айырбастау пункті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айырбастау пунктіне</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