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0a24" w14:textId="a780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2017 жылғы 20 желтоқсандағы №12/140 "2018-2020 жылдарға арналған Өмірзақ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2018 жылғы 27 желтоқсандағы № 21/235 шешімі. Маңғыстау облысы Әділет департаментінде 2018 жылғы 29 желтоқсанда № 3770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Ақтау қалалық мәслихатының 2018 жылғы 25 желтоқсандағы </w:t>
      </w:r>
      <w:r>
        <w:rPr>
          <w:rFonts w:ascii="Times New Roman"/>
          <w:b w:val="false"/>
          <w:i w:val="false"/>
          <w:color w:val="000000"/>
          <w:sz w:val="28"/>
        </w:rPr>
        <w:t>№21/226</w:t>
      </w:r>
      <w:r>
        <w:rPr>
          <w:rFonts w:ascii="Times New Roman"/>
          <w:b w:val="false"/>
          <w:i w:val="false"/>
          <w:color w:val="000000"/>
          <w:sz w:val="28"/>
        </w:rPr>
        <w:t xml:space="preserve"> "Қалалық мәслихаттың 2017 жылғы 15 желтоқсандағы №12/137 "2018-2020 жылдарға арналған Ақтау қаласының бюджеті туралы" шешіміне өзгерістер енгізу туралы" (нормативтік құқықтық актілерді мемлекеттік тіркеу Тізілімінде №3766 болып тіркелген) шешіміне сәйкес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Қалалық мәслихаттың 2017 жылғы 20 желтоқсандағы </w:t>
      </w:r>
      <w:r>
        <w:rPr>
          <w:rFonts w:ascii="Times New Roman"/>
          <w:b w:val="false"/>
          <w:i w:val="false"/>
          <w:color w:val="000000"/>
          <w:sz w:val="28"/>
        </w:rPr>
        <w:t>№12/140</w:t>
      </w:r>
      <w:r>
        <w:rPr>
          <w:rFonts w:ascii="Times New Roman"/>
          <w:b w:val="false"/>
          <w:i w:val="false"/>
          <w:color w:val="000000"/>
          <w:sz w:val="28"/>
        </w:rPr>
        <w:t xml:space="preserve"> "2018-2020 жылдарға арналған Өмірзақ ауылының бюджеті туралы" шешіміне (нормативтік құқықтық актілерді мемлекеттік тіркеу Тізілімінде №3521 болып тіркелген, Қазақстан Республикасының нормативтік құқықтық актілерінің эталондық бақылау банкінде 2018 жылғы 29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мазмұндағы жаңа редакцияда жазылсын: </w:t>
      </w:r>
    </w:p>
    <w:bookmarkEnd w:id="2"/>
    <w:bookmarkStart w:name="z3" w:id="3"/>
    <w:p>
      <w:pPr>
        <w:spacing w:after="0"/>
        <w:ind w:left="0"/>
        <w:jc w:val="both"/>
      </w:pPr>
      <w:r>
        <w:rPr>
          <w:rFonts w:ascii="Times New Roman"/>
          <w:b w:val="false"/>
          <w:i w:val="false"/>
          <w:color w:val="000000"/>
          <w:sz w:val="28"/>
        </w:rPr>
        <w:t>
      "1. 2018-2020 жылдарға арналған Өмірзақ ауылының бюджеті тиісінше 1 қосымшаға сәйкес, оның ішінде 2018 жылға мынадай көлемдерде бекітілсін:</w:t>
      </w:r>
    </w:p>
    <w:bookmarkEnd w:id="3"/>
    <w:bookmarkStart w:name="z4" w:id="4"/>
    <w:p>
      <w:pPr>
        <w:spacing w:after="0"/>
        <w:ind w:left="0"/>
        <w:jc w:val="both"/>
      </w:pPr>
      <w:r>
        <w:rPr>
          <w:rFonts w:ascii="Times New Roman"/>
          <w:b w:val="false"/>
          <w:i w:val="false"/>
          <w:color w:val="000000"/>
          <w:sz w:val="28"/>
        </w:rPr>
        <w:t>
      кірістер – 233 083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53 189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1603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7"/>
    <w:bookmarkStart w:name="z8" w:id="8"/>
    <w:p>
      <w:pPr>
        <w:spacing w:after="0"/>
        <w:ind w:left="0"/>
        <w:jc w:val="both"/>
      </w:pPr>
      <w:r>
        <w:rPr>
          <w:rFonts w:ascii="Times New Roman"/>
          <w:b w:val="false"/>
          <w:i w:val="false"/>
          <w:color w:val="000000"/>
          <w:sz w:val="28"/>
        </w:rPr>
        <w:t>
      трансферттер түсімі бойынша – 178 291 мың теңге;</w:t>
      </w:r>
    </w:p>
    <w:bookmarkEnd w:id="8"/>
    <w:bookmarkStart w:name="z9" w:id="9"/>
    <w:p>
      <w:pPr>
        <w:spacing w:after="0"/>
        <w:ind w:left="0"/>
        <w:jc w:val="both"/>
      </w:pPr>
      <w:r>
        <w:rPr>
          <w:rFonts w:ascii="Times New Roman"/>
          <w:b w:val="false"/>
          <w:i w:val="false"/>
          <w:color w:val="000000"/>
          <w:sz w:val="28"/>
        </w:rPr>
        <w:t>
      2) шығындар – 233 083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мың теңге, соның ішінде:</w:t>
      </w:r>
    </w:p>
    <w:bookmarkEnd w:id="10"/>
    <w:bookmarkStart w:name="z11" w:id="11"/>
    <w:p>
      <w:pPr>
        <w:spacing w:after="0"/>
        <w:ind w:left="0"/>
        <w:jc w:val="both"/>
      </w:pPr>
      <w:r>
        <w:rPr>
          <w:rFonts w:ascii="Times New Roman"/>
          <w:b w:val="false"/>
          <w:i w:val="false"/>
          <w:color w:val="000000"/>
          <w:sz w:val="28"/>
        </w:rPr>
        <w:t>
      бюджеттік кредиттер – 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3" w:id="13"/>
    <w:p>
      <w:pPr>
        <w:spacing w:after="0"/>
        <w:ind w:left="0"/>
        <w:jc w:val="both"/>
      </w:pPr>
      <w:r>
        <w:rPr>
          <w:rFonts w:ascii="Times New Roman"/>
          <w:b w:val="false"/>
          <w:i w:val="false"/>
          <w:color w:val="000000"/>
          <w:sz w:val="28"/>
        </w:rPr>
        <w:t>
      4) қаржы активтерiмен операциялар бойынша сальдо – 0 мың теңге, соның ішінде:</w:t>
      </w:r>
    </w:p>
    <w:bookmarkEnd w:id="13"/>
    <w:bookmarkStart w:name="z14" w:id="14"/>
    <w:p>
      <w:pPr>
        <w:spacing w:after="0"/>
        <w:ind w:left="0"/>
        <w:jc w:val="both"/>
      </w:pPr>
      <w:r>
        <w:rPr>
          <w:rFonts w:ascii="Times New Roman"/>
          <w:b w:val="false"/>
          <w:i w:val="false"/>
          <w:color w:val="000000"/>
          <w:sz w:val="28"/>
        </w:rPr>
        <w:t>
      қаржы активтерiн сатып алу – 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0 мың теңге, соның ішінде:</w:t>
      </w:r>
    </w:p>
    <w:bookmarkEnd w:id="17"/>
    <w:bookmarkStart w:name="z18" w:id="18"/>
    <w:p>
      <w:pPr>
        <w:spacing w:after="0"/>
        <w:ind w:left="0"/>
        <w:jc w:val="both"/>
      </w:pPr>
      <w:r>
        <w:rPr>
          <w:rFonts w:ascii="Times New Roman"/>
          <w:b w:val="false"/>
          <w:i w:val="false"/>
          <w:color w:val="000000"/>
          <w:sz w:val="28"/>
        </w:rPr>
        <w:t>
      қарыздар түсімі – 0 мың теңге;</w:t>
      </w:r>
    </w:p>
    <w:bookmarkEnd w:id="18"/>
    <w:bookmarkStart w:name="z19" w:id="19"/>
    <w:p>
      <w:pPr>
        <w:spacing w:after="0"/>
        <w:ind w:left="0"/>
        <w:jc w:val="both"/>
      </w:pPr>
      <w:r>
        <w:rPr>
          <w:rFonts w:ascii="Times New Roman"/>
          <w:b w:val="false"/>
          <w:i w:val="false"/>
          <w:color w:val="000000"/>
          <w:sz w:val="28"/>
        </w:rPr>
        <w:t>
      қарыздарды өтеу – 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мазмұндағы жаңа редакцияда жазылсын:</w:t>
      </w:r>
    </w:p>
    <w:bookmarkStart w:name="z22" w:id="21"/>
    <w:p>
      <w:pPr>
        <w:spacing w:after="0"/>
        <w:ind w:left="0"/>
        <w:jc w:val="both"/>
      </w:pPr>
      <w:r>
        <w:rPr>
          <w:rFonts w:ascii="Times New Roman"/>
          <w:b w:val="false"/>
          <w:i w:val="false"/>
          <w:color w:val="000000"/>
          <w:sz w:val="28"/>
        </w:rPr>
        <w:t>
      "3. Ауыл бюджетінде қалалық бюджеттен субвенция ретінде трансферттер қарастырылғаны ескерілсін: 2018 жылы – 178 291 мың теңге, 2019 жылы – 101 663 мың теңге, 2020 жылы – 115 290 мың теңге.".</w:t>
      </w:r>
    </w:p>
    <w:bookmarkEnd w:id="21"/>
    <w:bookmarkStart w:name="z23" w:id="22"/>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Д. Телегенова) осы шешім Маңғыстау облысының әділет департаментінде мемлекеттік тіркелгеннен кейін,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22"/>
    <w:bookmarkStart w:name="z24" w:id="23"/>
    <w:p>
      <w:pPr>
        <w:spacing w:after="0"/>
        <w:ind w:left="0"/>
        <w:jc w:val="both"/>
      </w:pPr>
      <w:r>
        <w:rPr>
          <w:rFonts w:ascii="Times New Roman"/>
          <w:b w:val="false"/>
          <w:i w:val="false"/>
          <w:color w:val="000000"/>
          <w:sz w:val="28"/>
        </w:rPr>
        <w:t>
      3. Осы шешімнің орындалуын бақылау Ақтау қалалық мәслихатының экономика және бюджет мәселелері жөніндегі тұрақты комиссиясына жүктелсін (Б. Шапқан).</w:t>
      </w:r>
    </w:p>
    <w:bookmarkEnd w:id="23"/>
    <w:bookmarkStart w:name="z25" w:id="24"/>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Ж.Үмбетова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Өмірзақ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29"/>
        <w:gridCol w:w="944"/>
        <w:gridCol w:w="842"/>
        <w:gridCol w:w="606"/>
        <w:gridCol w:w="7"/>
        <w:gridCol w:w="5760"/>
        <w:gridCol w:w="25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233 083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