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b86f" w14:textId="b70b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10 тамыздағы № 238 "Архивтік анықтамаларын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6 қырқүйектегі № 216 қаулысы. Маңғыстау облысы Әділет департаментінде 2018 жылғы 4 қазанда № 3710 болып тіркелді. Күші жойылды-Маңғыстау облысы әкімдігінің 2020 жылғы 20 наурыздағы № 45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Қазақстан Республикасы Мәдениет және спорт министрінің 2018 жылғы 11 қаңтардағы </w:t>
      </w:r>
      <w:r>
        <w:rPr>
          <w:rFonts w:ascii="Times New Roman"/>
          <w:b w:val="false"/>
          <w:i w:val="false"/>
          <w:color w:val="000000"/>
          <w:sz w:val="28"/>
        </w:rPr>
        <w:t>№ 14</w:t>
      </w:r>
      <w:r>
        <w:rPr>
          <w:rFonts w:ascii="Times New Roman"/>
          <w:b w:val="false"/>
          <w:i w:val="false"/>
          <w:color w:val="000000"/>
          <w:sz w:val="28"/>
        </w:rPr>
        <w:t xml:space="preserve">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бұйрығына (нормативтік құқықтық актілерді мемлекеттік тіркеу Тізілімінде № 16581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10 тамыздағы </w:t>
      </w:r>
      <w:r>
        <w:rPr>
          <w:rFonts w:ascii="Times New Roman"/>
          <w:b w:val="false"/>
          <w:i w:val="false"/>
          <w:color w:val="000000"/>
          <w:sz w:val="28"/>
        </w:rPr>
        <w:t>№ 238</w:t>
      </w:r>
      <w:r>
        <w:rPr>
          <w:rFonts w:ascii="Times New Roman"/>
          <w:b w:val="false"/>
          <w:i w:val="false"/>
          <w:color w:val="000000"/>
          <w:sz w:val="28"/>
        </w:rPr>
        <w:t xml:space="preserve"> "Архивтік анықтамаларын беру" мемлекеттік көрсетілетін қызмет регламентін бекіту туралы" қаулысына (нормативтік құқықтық актілерді мемлекеттік тіркеу Тізілімінде № 2828 болып тіркелген, 2015 жылғы 3 қазандағы № 176-177 "Маңғыстау" газетінде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"Архивтік анықтамаларын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w:t>
      </w:r>
      <w:r>
        <w:rPr>
          <w:rFonts w:ascii="Times New Roman"/>
          <w:b w:val="false"/>
          <w:i w:val="false"/>
          <w:color w:val="000000"/>
          <w:sz w:val="28"/>
        </w:rPr>
        <w:t>№ 145</w:t>
      </w:r>
      <w:r>
        <w:rPr>
          <w:rFonts w:ascii="Times New Roman"/>
          <w:b w:val="false"/>
          <w:i w:val="false"/>
          <w:color w:val="000000"/>
          <w:sz w:val="28"/>
        </w:rPr>
        <w:t xml:space="preserve">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w:t>
      </w:r>
    </w:p>
    <w:bookmarkEnd w:id="3"/>
    <w:bookmarkStart w:name="z5" w:id="4"/>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электрондық немесе қағаз түрінде.</w:t>
      </w:r>
    </w:p>
    <w:bookmarkEnd w:id="4"/>
    <w:bookmarkStart w:name="z6" w:id="5"/>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5"/>
    <w:bookmarkStart w:name="z7" w:id="6"/>
    <w:p>
      <w:pPr>
        <w:spacing w:after="0"/>
        <w:ind w:left="0"/>
        <w:jc w:val="both"/>
      </w:pPr>
      <w:r>
        <w:rPr>
          <w:rFonts w:ascii="Times New Roman"/>
          <w:b w:val="false"/>
          <w:i w:val="false"/>
          <w:color w:val="000000"/>
          <w:sz w:val="28"/>
        </w:rPr>
        <w:t>
      2. "Маңғыстау облысының тілдерді дамыту, архивтер мен құжаттама басқармасы" мемлекеттік мекемесі (А.М. Аширова)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М.Н. Сқақовқа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