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02a7" w14:textId="5c10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округінің 2019–2021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34/12 шешімі. Қызылорда облысының Әділет департаментінде 2018 жылғы 28 желтоқсанда № 6619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- 32667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- 2257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- 30410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- 32667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Алмалы ауылдық округ бюджетіне берілетін субвенциялар көлемі 30410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№34/12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№34/12 шешіміне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№34/12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