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9226" w14:textId="9429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Бестам ауылдық округінің бюджеті туралы" Шиелі аудандық мәслихатының 2017 жылғы 27 желтоқсандағы №19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4 қарашадағы № 31/6 шешімі. Қызылорда облысының Әділет департаментінде 2018 жылғы 26 қарашада № 652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Бестам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1 нөмірімен тіркелген,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жылдарға арналған Бестам ауылдық округінің бюджеті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31 691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1 522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85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30 084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31 691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14" қарашадағы №31/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6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та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