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49e0" w14:textId="63e4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Байгеқұм ауылдық округінің бюджеті туралы" Шиелі аудандық мәслихатының 2017 жылғы 27 желтоқсандағы №19/5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14 қарашадағы № 31/5 шешімі. Қызылорда облысының Әділет департаментінде 2018 жылғы 26 қарашада № 6523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Байгеқұм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6135 нөмірімен тіркелген, Қазақстан Республикасының нормативтік құқықтық актілердің эталондық бақылау банкінде 2018 жылы 25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2018-2020жылдарға арналған Байгеқұм ауылдық округінің бюджеті1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-94 993мың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-2 032мың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-80мың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-92 819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-94 993мың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- 0;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"14" қарашадағы №31/5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№19/5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Бәйгеқұм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