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39cbd" w14:textId="ed39c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кемтар балаларды жеке оқыту жоспары бойынша үйде оқытуға жұмсалған шығындарды өндіріп алу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2018 жылғы 4 қазандағы № 29/16 шешімі. Қызылорда облысының Әділет департаментінде 2018 жылғы 17 қазанда № 6461 болып тіркелді. Күші жойылды - Қызылорда облысы Шиелі аудандық мәслихатының 2021 жылғы 12 қарашадағы № 14/2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Шиелі аудандық мәслихатының 12.11.2021 </w:t>
      </w:r>
      <w:r>
        <w:rPr>
          <w:rFonts w:ascii="Times New Roman"/>
          <w:b w:val="false"/>
          <w:i w:val="false"/>
          <w:color w:val="ff0000"/>
          <w:sz w:val="28"/>
        </w:rPr>
        <w:t>№ 14/2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Республикасының 2002 жылғы 11 шілдедегі Заңының </w:t>
      </w:r>
      <w:r>
        <w:rPr>
          <w:rFonts w:ascii="Times New Roman"/>
          <w:b w:val="false"/>
          <w:i w:val="false"/>
          <w:color w:val="000000"/>
          <w:sz w:val="28"/>
        </w:rPr>
        <w:t>16-бабына</w:t>
      </w:r>
      <w:r>
        <w:rPr>
          <w:rFonts w:ascii="Times New Roman"/>
          <w:b w:val="false"/>
          <w:i w:val="false"/>
          <w:color w:val="000000"/>
          <w:sz w:val="28"/>
        </w:rPr>
        <w:t xml:space="preserve"> сәйкес, Шиелі аудандық мәслихаты ШЕШІМ ҚАБЫЛДАДЫ:</w:t>
      </w:r>
    </w:p>
    <w:bookmarkStart w:name="z5" w:id="1"/>
    <w:p>
      <w:pPr>
        <w:spacing w:after="0"/>
        <w:ind w:left="0"/>
        <w:jc w:val="both"/>
      </w:pPr>
      <w:r>
        <w:rPr>
          <w:rFonts w:ascii="Times New Roman"/>
          <w:b w:val="false"/>
          <w:i w:val="false"/>
          <w:color w:val="000000"/>
          <w:sz w:val="28"/>
        </w:rPr>
        <w:t>
      1. Мүгедектер қатарындағы кемтар балаларды (бұдан әрі-кемтар балалар) жеке оқыту жоспары бойынша кемтар балаларын үйде оқытуға жұмсалған шығындарын өндіріп алу (бұдан әрі – оқытуға жұмсалған шығындарды өндіріп алу) мөлшері ай сайын әр кемтар балаға үш айлық есептік көрсеткіш мөлшерінде айқындалсын.</w:t>
      </w:r>
    </w:p>
    <w:bookmarkEnd w:id="1"/>
    <w:bookmarkStart w:name="z6" w:id="2"/>
    <w:p>
      <w:pPr>
        <w:spacing w:after="0"/>
        <w:ind w:left="0"/>
        <w:jc w:val="both"/>
      </w:pPr>
      <w:r>
        <w:rPr>
          <w:rFonts w:ascii="Times New Roman"/>
          <w:b w:val="false"/>
          <w:i w:val="false"/>
          <w:color w:val="000000"/>
          <w:sz w:val="28"/>
        </w:rPr>
        <w:t>
      2. Оқытуға жұмсалған шығындарды өндіріп алу "Шиелі аудандық жұмыспен қамту, әлеуметтік бағдарламалар және азаматтық хал актілерін тіркеу бөлімі" коммуналдық мемлекеттік мекемесі өтініш берген айдан бастап тиісті оқу жылы кезеңінде аудан бюджеті қаражаты есебінен тоқсан сайын жүзеге асырады.</w:t>
      </w:r>
    </w:p>
    <w:bookmarkEnd w:id="2"/>
    <w:bookmarkStart w:name="z7" w:id="3"/>
    <w:p>
      <w:pPr>
        <w:spacing w:after="0"/>
        <w:ind w:left="0"/>
        <w:jc w:val="both"/>
      </w:pPr>
      <w:r>
        <w:rPr>
          <w:rFonts w:ascii="Times New Roman"/>
          <w:b w:val="false"/>
          <w:i w:val="false"/>
          <w:color w:val="000000"/>
          <w:sz w:val="28"/>
        </w:rPr>
        <w:t>
      3. Оқытуға жұмсалған шығындарын өндіріп алу үйде оқытылатын кемтар балалардың ата-аналарына және өзге де заңды өкілдеріне (бұдан әрі - көрсетілетін қызметті алушылар) көрсетіледі.</w:t>
      </w:r>
    </w:p>
    <w:bookmarkEnd w:id="3"/>
    <w:bookmarkStart w:name="z8" w:id="4"/>
    <w:p>
      <w:pPr>
        <w:spacing w:after="0"/>
        <w:ind w:left="0"/>
        <w:jc w:val="both"/>
      </w:pPr>
      <w:r>
        <w:rPr>
          <w:rFonts w:ascii="Times New Roman"/>
          <w:b w:val="false"/>
          <w:i w:val="false"/>
          <w:color w:val="000000"/>
          <w:sz w:val="28"/>
        </w:rPr>
        <w:t xml:space="preserve">
      4. Оқытуға жұмсалған шығындарын өндіріп алу үшін өтінішті қабылдау және мемлекеттік қызметті көрсету нәтижесін беру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№279 бұйрығының </w:t>
      </w:r>
      <w:r>
        <w:rPr>
          <w:rFonts w:ascii="Times New Roman"/>
          <w:b w:val="false"/>
          <w:i w:val="false"/>
          <w:color w:val="000000"/>
          <w:sz w:val="28"/>
        </w:rPr>
        <w:t>22қосымшасымен</w:t>
      </w:r>
      <w:r>
        <w:rPr>
          <w:rFonts w:ascii="Times New Roman"/>
          <w:b w:val="false"/>
          <w:i w:val="false"/>
          <w:color w:val="000000"/>
          <w:sz w:val="28"/>
        </w:rPr>
        <w:t xml:space="preserve"> бекітілген “Мүгедек балаларды үйде оқытуға жұмсалған шығындарды өтеу” мемлекеттік көрсетілетін қызмет стандартына (Нормативтік құқықтық актілерді мемлекеттік тіркеу тізілімінде №11342 болып тіркелген) (бұдан әрі – Стандарт) сәйкес жүзеге асырылады.</w:t>
      </w:r>
    </w:p>
    <w:bookmarkEnd w:id="4"/>
    <w:bookmarkStart w:name="z9" w:id="5"/>
    <w:p>
      <w:pPr>
        <w:spacing w:after="0"/>
        <w:ind w:left="0"/>
        <w:jc w:val="both"/>
      </w:pPr>
      <w:r>
        <w:rPr>
          <w:rFonts w:ascii="Times New Roman"/>
          <w:b w:val="false"/>
          <w:i w:val="false"/>
          <w:color w:val="000000"/>
          <w:sz w:val="28"/>
        </w:rPr>
        <w:t xml:space="preserve">
      5. Көрсетілетін қызметті алушы (не нотариат куәландырған сенімхат бойынша оның өкілі) жүгінген кезде мемлекеттік қызметті көрсету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 </w:t>
      </w:r>
    </w:p>
    <w:bookmarkEnd w:id="5"/>
    <w:bookmarkStart w:name="z10" w:id="6"/>
    <w:p>
      <w:pPr>
        <w:spacing w:after="0"/>
        <w:ind w:left="0"/>
        <w:jc w:val="both"/>
      </w:pPr>
      <w:r>
        <w:rPr>
          <w:rFonts w:ascii="Times New Roman"/>
          <w:b w:val="false"/>
          <w:i w:val="false"/>
          <w:color w:val="000000"/>
          <w:sz w:val="28"/>
        </w:rPr>
        <w:t>
      6. Оқытуға жұмсалған шығындарды өндіріп алу кемтар балаларға:</w:t>
      </w:r>
    </w:p>
    <w:bookmarkEnd w:id="6"/>
    <w:bookmarkStart w:name="z11" w:id="7"/>
    <w:p>
      <w:pPr>
        <w:spacing w:after="0"/>
        <w:ind w:left="0"/>
        <w:jc w:val="both"/>
      </w:pPr>
      <w:r>
        <w:rPr>
          <w:rFonts w:ascii="Times New Roman"/>
          <w:b w:val="false"/>
          <w:i w:val="false"/>
          <w:color w:val="000000"/>
          <w:sz w:val="28"/>
        </w:rPr>
        <w:t>
      1) кемтар баланың қайтыс болуы;</w:t>
      </w:r>
    </w:p>
    <w:bookmarkEnd w:id="7"/>
    <w:bookmarkStart w:name="z12" w:id="8"/>
    <w:p>
      <w:pPr>
        <w:spacing w:after="0"/>
        <w:ind w:left="0"/>
        <w:jc w:val="both"/>
      </w:pPr>
      <w:r>
        <w:rPr>
          <w:rFonts w:ascii="Times New Roman"/>
          <w:b w:val="false"/>
          <w:i w:val="false"/>
          <w:color w:val="000000"/>
          <w:sz w:val="28"/>
        </w:rPr>
        <w:t>
      2) мүгедектігін алып тастау;</w:t>
      </w:r>
    </w:p>
    <w:bookmarkEnd w:id="8"/>
    <w:bookmarkStart w:name="z13" w:id="9"/>
    <w:p>
      <w:pPr>
        <w:spacing w:after="0"/>
        <w:ind w:left="0"/>
        <w:jc w:val="both"/>
      </w:pPr>
      <w:r>
        <w:rPr>
          <w:rFonts w:ascii="Times New Roman"/>
          <w:b w:val="false"/>
          <w:i w:val="false"/>
          <w:color w:val="000000"/>
          <w:sz w:val="28"/>
        </w:rPr>
        <w:t>
      3) интернат-үйі немесе санаторлық мектепте оқып жатқан кезеңінде;</w:t>
      </w:r>
    </w:p>
    <w:bookmarkEnd w:id="9"/>
    <w:bookmarkStart w:name="z14" w:id="10"/>
    <w:p>
      <w:pPr>
        <w:spacing w:after="0"/>
        <w:ind w:left="0"/>
        <w:jc w:val="both"/>
      </w:pPr>
      <w:r>
        <w:rPr>
          <w:rFonts w:ascii="Times New Roman"/>
          <w:b w:val="false"/>
          <w:i w:val="false"/>
          <w:color w:val="000000"/>
          <w:sz w:val="28"/>
        </w:rPr>
        <w:t>
      4) психологиялық-медициналық-педогогикалық кеңес қорытындысының мерзімі аяқталғанда;</w:t>
      </w:r>
    </w:p>
    <w:bookmarkEnd w:id="10"/>
    <w:bookmarkStart w:name="z15" w:id="11"/>
    <w:p>
      <w:pPr>
        <w:spacing w:after="0"/>
        <w:ind w:left="0"/>
        <w:jc w:val="both"/>
      </w:pPr>
      <w:r>
        <w:rPr>
          <w:rFonts w:ascii="Times New Roman"/>
          <w:b w:val="false"/>
          <w:i w:val="false"/>
          <w:color w:val="000000"/>
          <w:sz w:val="28"/>
        </w:rPr>
        <w:t>
      5) аудан шегінен тыс тұрақты тұруға кеткенде тоқтатылады.</w:t>
      </w:r>
    </w:p>
    <w:bookmarkEnd w:id="11"/>
    <w:bookmarkStart w:name="z16" w:id="12"/>
    <w:p>
      <w:pPr>
        <w:spacing w:after="0"/>
        <w:ind w:left="0"/>
        <w:jc w:val="both"/>
      </w:pPr>
      <w:r>
        <w:rPr>
          <w:rFonts w:ascii="Times New Roman"/>
          <w:b w:val="false"/>
          <w:i w:val="false"/>
          <w:color w:val="000000"/>
          <w:sz w:val="28"/>
        </w:rPr>
        <w:t>
      Оқытуға жұмсалған шығындарды өтеу жоғарыда көрсетілген жағдайлар туындағаннан кейінгі айдан бастап тоқтатылады.</w:t>
      </w:r>
    </w:p>
    <w:bookmarkEnd w:id="12"/>
    <w:bookmarkStart w:name="z17" w:id="13"/>
    <w:p>
      <w:pPr>
        <w:spacing w:after="0"/>
        <w:ind w:left="0"/>
        <w:jc w:val="both"/>
      </w:pPr>
      <w:r>
        <w:rPr>
          <w:rFonts w:ascii="Times New Roman"/>
          <w:b w:val="false"/>
          <w:i w:val="false"/>
          <w:color w:val="000000"/>
          <w:sz w:val="28"/>
        </w:rPr>
        <w:t>
      7. Осы шешім оның алғашқы ресми жарияланған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Қ.Шәукебаев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Б.Сыздық</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