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d3d0" w14:textId="b1fd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Еңбекші ауылдық округінің бюджеті туралы" Шиелі аудандық мәслихатының 2017 жылғы 27 желтоқсандағы №19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8 шешімі. Қызылорда облысының Әділет департаментінде 2018 жылғы 5 сәуірде № 623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Еңбекші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3 нөмірімен тіркелген,Қазақстан Республикасының нормативтік құқықтық актілердің эталондық бақылау банкінде 2018 жылы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Еңбекші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28 703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126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03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27 474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28 703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8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