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d3d0" w14:textId="b1fd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Еңбекші ауылдық округінің бюджеті туралы" Шиелі аудандық мәслихатының 2017 жылғы 27 желтоқсандағы №19/8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21/8 шешімі. Қызылорда облысының Әділет департаментінде 2018 жылғы 5 сәуірде № 6234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Еңбекші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6123 нөмірімен тіркелген,Қазақстан Республикасының нормативтік құқықтық актілердің эталондық бақылау банкінде 2018 жылы25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Еңбекші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-28 703мың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-1 126мың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-103мың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-27 474мың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-28 703мың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№19/8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Еңбекші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