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fb64" w14:textId="2eaf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Бестам ауылдық округінің бюджеті туралы" Шиелі аудандық мәслихатының 2017 жылғы 27 желтоқсандағы №19/6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20 наурыздағы № 21/6 шешімі. Қызылорда облысының Әділет департаментінде 2018 жылғы 5 сәуірде № 6232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Бестам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6121 нөмірімен тіркелген, 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2018-2020жылдарға арналған Бестам ауылдық округінің бюджеті1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-31 127мың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-1 332мың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-85мың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-29 710мың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-31 127мың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"20" наурыздағы №21/6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№19/6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Бестам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