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e6ea" w14:textId="dc7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2018 жылғы 27 ақпандағы № 125 қаулысы. Қызылорда облысының Әділет департаментінде 2018 жылғы 16 наурызда № 6210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Шиелі ауданы әкімдігінің 2017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(нормативтік құқықтық актілерді мемлекеттік тіркеу Тізілімінде №5976 болып тіркелген, Қазақстан Республикасы нормативтік құқықтық актілерінің Эталондық бақылау банкінде 2017 жылы 11 қазанда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Шиелі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әкімдігінің 2018 жылғы "27" ақпандағы № 125 қаулысына 1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құрылыс, сәулет және қала құрылысы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№142 орта мектебі 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№ 270 Ғ.Мұхамеджанов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Ы.Жахаев атындағы №244 орта мектебі 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-Думан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аппаратының "Арман мәдениет үйі"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