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ed22" w14:textId="099e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2018 жылғы 27 ақпандағы № 20/3 шешімі. Қызылорда облысының Әділет департаментінде 2018 жылғы 14 наурызда № 6204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Шиелі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Маханбет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