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bb0a" w14:textId="4a1b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2018 жылғы 28 қарашадағы № 675 қаулысы. Қызылорда облысының Әділет департаментінде 2018 жылғы 30 қарашада № 6544 болып тіркелді. Күші жойылды - Қызылорда облысы Жаңақорған ауданы әкімдігінің 2023 жылғы 31 қаңтардағы № 43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ауданы әкімдігінің 31.01.2023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Жаңақорған ауданының әкімдігі ҚАУЛЫ ЕТЕДІ:</w:t>
      </w:r>
    </w:p>
    <w:bookmarkStart w:name="z5" w:id="1"/>
    <w:p>
      <w:pPr>
        <w:spacing w:after="0"/>
        <w:ind w:left="0"/>
        <w:jc w:val="both"/>
      </w:pPr>
      <w:r>
        <w:rPr>
          <w:rFonts w:ascii="Times New Roman"/>
          <w:b w:val="false"/>
          <w:i w:val="false"/>
          <w:color w:val="000000"/>
          <w:sz w:val="28"/>
        </w:rPr>
        <w:t xml:space="preserve">
      1. Аудандық бюджетке және жергілікті өзін-өзі басқару бюджетіне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Жаңақорған ауданы әкiмiнiң орынбасарына жүктелсiн.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675 қаулысына қосымша</w:t>
            </w:r>
          </w:p>
        </w:tc>
      </w:tr>
    </w:tbl>
    <w:bookmarkStart w:name="z10" w:id="4"/>
    <w:p>
      <w:pPr>
        <w:spacing w:after="0"/>
        <w:ind w:left="0"/>
        <w:jc w:val="left"/>
      </w:pPr>
      <w:r>
        <w:rPr>
          <w:rFonts w:ascii="Times New Roman"/>
          <w:b/>
          <w:i w:val="false"/>
          <w:color w:val="000000"/>
        </w:rPr>
        <w:t xml:space="preserve"> Аудандық бюджетке және жергілікті өзін-өзі басқару бюджетіне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бюджетке түсетін түсімдердің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қаржы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w:t>
            </w:r>
          </w:p>
          <w:bookmarkEnd w:id="5"/>
          <w:p>
            <w:pPr>
              <w:spacing w:after="20"/>
              <w:ind w:left="20"/>
              <w:jc w:val="both"/>
            </w:pPr>
            <w:r>
              <w:rPr>
                <w:rFonts w:ascii="Times New Roman"/>
                <w:b w:val="false"/>
                <w:i w:val="false"/>
                <w:color w:val="000000"/>
                <w:sz w:val="20"/>
              </w:rPr>
              <w:t>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атқарушы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(қарыздар)бойынша жергілікті бюджеттен берілген айыппұлдар, өсімпұлдар, санкциялар,өндіріп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ржыландыратын мемлекеттік мекемелер салатын әкімшілік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тұрғын үй-коммуналдық шаруашылығы,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ауыл шаруашылығы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жер қатынастары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4-ші деңгейлі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w:t>
            </w:r>
          </w:p>
          <w:bookmarkEnd w:id="6"/>
          <w:p>
            <w:pPr>
              <w:spacing w:after="20"/>
              <w:ind w:left="20"/>
              <w:jc w:val="both"/>
            </w:pPr>
            <w:r>
              <w:rPr>
                <w:rFonts w:ascii="Times New Roman"/>
                <w:b w:val="false"/>
                <w:i w:val="false"/>
                <w:color w:val="000000"/>
                <w:sz w:val="20"/>
              </w:rPr>
              <w:t>
тұлғаларға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