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2ff1" w14:textId="0152f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аудандық мәслихатының 2012 жылғы 27 сәуірдегі "Салық салу объектісінің бірлігіне тіркелген салықтық базалық ставкаларының мөлшерін белгілеу туралы" №26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2018 жылғы 1 қазандағы № 202 шешімі. Қызылорда облысының Әділет департаментінде 2018 жылғы 5 қазанда № 6447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аудандық мәслихатының 2012 жылғы 27 сәуірдегі "Салық салу объектісінің бірлігіне тіркелген салықтық базалық ставкаларының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10-5-183 нөмірімен тіркелген, аудандық "Қармақшы таңы" газетінің 2012 жылғы 29 мамырда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25-сессиясының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"Қызылорда облысы бойынша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департаментінің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кірістер басқармасы"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 Қ.Сүлейменов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"01" қазан 2018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