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9f9c" w14:textId="2c09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кенттер, ауылдық округтер бюджеттері туралы" Қармақшы аудандық мәслихатының 2017 жылғы 26 желтоқсандағы №148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18 мамырдағы № 170 шешімі. Қызылорда облысының Әділет департаментінде 2018 жылғы 28 мамырда № 6298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кенттер, ауылдық округтер бюджеттері туралы" Қармақшы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6133 нөмірімен тіркелген, 2018 жылғы 23 қаңтарда Қазақстан Республикасы нормативтік-құқықтық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642 558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53 411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589 147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642 558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136 987,8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15 788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6 485,8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114 714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136 987,8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Жосалы кентін абаттандыруға – 18 255 мың теңге;";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8) тармақшамен толықтырылсын: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Төретам кентінің санитариясын қамтамасыз етуге – 11 225 мың теңге.";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"18" мамырдағы №170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1-қосымша 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Жосалы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"18" мамырдағы №170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"26" желтоқсандағы №148 шешіміне 4-қосымша 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Төретам кентінің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136987,8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136987,8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