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81b0" w14:textId="c148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Қазалы аудандық мәслихатының 2017 жылғы 22 желтоқсандағы №146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12 қарашадағы № 236 шешімі. Қызылорда облысының Әділет департаментінде 2018 жылғы 20 қарашада № 6517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Қазалы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6094 нөмерімен тіркелген, 2018 жылғы 10 қаңтарда Қазақстан Республикасының нормативтік құқықтық актілердің электрондық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3-қосымшаларға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18425969,6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1078097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15351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28498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17304023,6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18602549,6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91818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182100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90282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-268398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268398 мың теңге.":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XХХІ сессиясының төрағасы,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"12" қарашадағы ХХХІ сессиясының №236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"22" желтоқсандағы ХІХ сессиясының №146 шешіміне 1қосымша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2643773,3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"12" қарашадағы ХХХІ сессиясының №236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"22" желтоқсандағы ХІХ сессиясының №146 шешіміне 6қосымша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әкімі аппараттары бюджеттік бағдарлама әкімшілері бойынша 2018 жылға арналған жеке жоспарларының қаржылар көлемі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