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cad6" w14:textId="aad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Арал аудандық мәслихатының 2017 жылғы 26 желтоқсандағы № 128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11 қыркүйектегі № 185 шешімі. Қызылорда облысының Әділет департаментінде 2018 жылғы 19 қыркүйекте № 6432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Арал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6116 нөмірімен тіркелген, 2018 жылғы 18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1 370 611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914 688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162 414,2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61 066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61 254,5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59 780,8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142 412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113 456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12 856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5 324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2 512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1 854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1 855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18 892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12 239,2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4 307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84,5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1 533,5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696,8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15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1 209 307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801 216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137 319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51 435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58 658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35 392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54 529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70 758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1 370 611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914 688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162 414,2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61 066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61 254,5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59 780,8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сальдо-0;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 тармақпен толықтырылсын: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2018 жылға арналған аудандық бюджеттен Аманөткел ауылдық округі бюджетіне су шаруашылығы нысандарының құжаттарын дайындауға 8 346 мың теңге ағымдағы нысаналы трансферт беру көзделсін.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10 -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отызыншы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қыркүйектегі №185 Арал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"26" желтоқсандағы № 128 Арал аудандық мәслихатының шешіміне 10-қосымша 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Аманөткел ауылдық округі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30 353,9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30 353,9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