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9cb" w14:textId="75d1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2018 жылғы 23 қаңтардағы № 10232 қаулысы. Қызылорда облысының Әділет департаментінде 2018 жылғы 8 ақпанда № 6164 болып тіркелді. Күші жойылды - Қызылорда облысы Қызылорда қаласы әкімдігінің 2019 жылғы 19 шілдедегі № 13832 қаулысымен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әкімдігінің 19.07.2019 </w:t>
      </w:r>
      <w:r>
        <w:rPr>
          <w:rFonts w:ascii="Times New Roman"/>
          <w:b w:val="false"/>
          <w:i w:val="false"/>
          <w:color w:val="ff0000"/>
          <w:sz w:val="28"/>
        </w:rPr>
        <w:t>№ 13832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әкiмдiгi ҚАУЛЫ ЕТЕДI:</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қаласында қоғамдық тәртiптi қамтамасыз етуге қатысатын азаматтарды көтермелеудiң түрлерi мен тәртiбi, сондай-ақ оларға ақшалай сыйақының мөлшерi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жетекшiлiк ететiн Қызылорда қаласы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Iшкi</w:t>
            </w:r>
            <w:r>
              <w:br/>
            </w:r>
            <w:r>
              <w:rPr>
                <w:rFonts w:ascii="Times New Roman"/>
                <w:b w:val="false"/>
                <w:i/>
                <w:color w:val="000000"/>
                <w:sz w:val="20"/>
              </w:rPr>
              <w:t>iстер министрлiгi Қызылорда</w:t>
            </w:r>
            <w:r>
              <w:br/>
            </w:r>
            <w:r>
              <w:rPr>
                <w:rFonts w:ascii="Times New Roman"/>
                <w:b w:val="false"/>
                <w:i/>
                <w:color w:val="000000"/>
                <w:sz w:val="20"/>
              </w:rPr>
              <w:t>облысының iшкi iстер</w:t>
            </w:r>
            <w:r>
              <w:br/>
            </w:r>
            <w:r>
              <w:rPr>
                <w:rFonts w:ascii="Times New Roman"/>
                <w:b w:val="false"/>
                <w:i/>
                <w:color w:val="000000"/>
                <w:sz w:val="20"/>
              </w:rPr>
              <w:t>Департаментi Қызылорда</w:t>
            </w:r>
            <w:r>
              <w:br/>
            </w:r>
            <w:r>
              <w:rPr>
                <w:rFonts w:ascii="Times New Roman"/>
                <w:b w:val="false"/>
                <w:i/>
                <w:color w:val="000000"/>
                <w:sz w:val="20"/>
              </w:rPr>
              <w:t>қаласының iшкi iстер басқармасы"</w:t>
            </w:r>
            <w:r>
              <w:br/>
            </w:r>
            <w:r>
              <w:rPr>
                <w:rFonts w:ascii="Times New Roman"/>
                <w:b w:val="false"/>
                <w:i/>
                <w:color w:val="000000"/>
                <w:sz w:val="20"/>
              </w:rPr>
              <w:t>мемлекеттiк мекемесiнiң бастығы</w:t>
            </w:r>
            <w:r>
              <w:br/>
            </w:r>
            <w:r>
              <w:rPr>
                <w:rFonts w:ascii="Times New Roman"/>
                <w:b w:val="false"/>
                <w:i/>
                <w:color w:val="000000"/>
                <w:sz w:val="20"/>
              </w:rPr>
              <w:t>________________Д.С.Беркімбаев</w:t>
            </w:r>
            <w:r>
              <w:br/>
            </w:r>
            <w:r>
              <w:rPr>
                <w:rFonts w:ascii="Times New Roman"/>
                <w:b w:val="false"/>
                <w:i/>
                <w:color w:val="000000"/>
                <w:sz w:val="20"/>
              </w:rPr>
              <w:t>"23" қаңтар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қаласы әкімдігінің 2018 жылғы 23 қаңтардағы №10232 қаулысына қосымша </w:t>
            </w:r>
          </w:p>
        </w:tc>
      </w:tr>
    </w:tbl>
    <w:bookmarkStart w:name="z19" w:id="4"/>
    <w:p>
      <w:pPr>
        <w:spacing w:after="0"/>
        <w:ind w:left="0"/>
        <w:jc w:val="left"/>
      </w:pPr>
      <w:r>
        <w:rPr>
          <w:rFonts w:ascii="Times New Roman"/>
          <w:b/>
          <w:i w:val="false"/>
          <w:color w:val="000000"/>
        </w:rPr>
        <w:t xml:space="preserve"> Қызылорда қаласында қоғамдық тәртiптi қамтамасыз етуге қатысатын азаматтарды көтермелеудiң түрлерi мен тәртiбi, сондай-ақ оларға ақшалай сыйақының мөлшерi</w:t>
      </w:r>
    </w:p>
    <w:bookmarkEnd w:id="4"/>
    <w:bookmarkStart w:name="z20" w:id="5"/>
    <w:p>
      <w:pPr>
        <w:spacing w:after="0"/>
        <w:ind w:left="0"/>
        <w:jc w:val="left"/>
      </w:pPr>
      <w:r>
        <w:rPr>
          <w:rFonts w:ascii="Times New Roman"/>
          <w:b/>
          <w:i w:val="false"/>
          <w:color w:val="000000"/>
        </w:rPr>
        <w:t xml:space="preserve"> 1. Көтермелеудiң түрлерi</w:t>
      </w:r>
    </w:p>
    <w:bookmarkEnd w:id="5"/>
    <w:bookmarkStart w:name="z21" w:id="6"/>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көтермелеудiң түрлерi:</w:t>
      </w:r>
    </w:p>
    <w:bookmarkEnd w:id="6"/>
    <w:bookmarkStart w:name="z22" w:id="7"/>
    <w:p>
      <w:pPr>
        <w:spacing w:after="0"/>
        <w:ind w:left="0"/>
        <w:jc w:val="both"/>
      </w:pPr>
      <w:r>
        <w:rPr>
          <w:rFonts w:ascii="Times New Roman"/>
          <w:b w:val="false"/>
          <w:i w:val="false"/>
          <w:color w:val="000000"/>
          <w:sz w:val="28"/>
        </w:rPr>
        <w:t>
      1) алғыс жариялау;</w:t>
      </w:r>
    </w:p>
    <w:bookmarkEnd w:id="7"/>
    <w:bookmarkStart w:name="z23" w:id="8"/>
    <w:p>
      <w:pPr>
        <w:spacing w:after="0"/>
        <w:ind w:left="0"/>
        <w:jc w:val="both"/>
      </w:pPr>
      <w:r>
        <w:rPr>
          <w:rFonts w:ascii="Times New Roman"/>
          <w:b w:val="false"/>
          <w:i w:val="false"/>
          <w:color w:val="000000"/>
          <w:sz w:val="28"/>
        </w:rPr>
        <w:t>
      2) грамотамен марапаттау;</w:t>
      </w:r>
    </w:p>
    <w:bookmarkEnd w:id="8"/>
    <w:bookmarkStart w:name="z24" w:id="9"/>
    <w:p>
      <w:pPr>
        <w:spacing w:after="0"/>
        <w:ind w:left="0"/>
        <w:jc w:val="both"/>
      </w:pPr>
      <w:r>
        <w:rPr>
          <w:rFonts w:ascii="Times New Roman"/>
          <w:b w:val="false"/>
          <w:i w:val="false"/>
          <w:color w:val="000000"/>
          <w:sz w:val="28"/>
        </w:rPr>
        <w:t>
      3) ақшалай сыйақы беру.</w:t>
      </w:r>
    </w:p>
    <w:bookmarkEnd w:id="9"/>
    <w:bookmarkStart w:name="z25" w:id="10"/>
    <w:p>
      <w:pPr>
        <w:spacing w:after="0"/>
        <w:ind w:left="0"/>
        <w:jc w:val="left"/>
      </w:pPr>
      <w:r>
        <w:rPr>
          <w:rFonts w:ascii="Times New Roman"/>
          <w:b/>
          <w:i w:val="false"/>
          <w:color w:val="000000"/>
        </w:rPr>
        <w:t xml:space="preserve"> 2. Көтермелеудiң тәртiбi</w:t>
      </w:r>
    </w:p>
    <w:bookmarkEnd w:id="10"/>
    <w:bookmarkStart w:name="z26" w:id="11"/>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Қызылорда қаласы әкiмдiгiмен құрылатын қоғамдық тәртiптi қамтамасыз етуге қатысатын азаматтарды көтермелеу жөнiндегi аудандық комиссия (бұдан әрi - Комиссия) қарайды.</w:t>
      </w:r>
    </w:p>
    <w:bookmarkEnd w:id="11"/>
    <w:bookmarkStart w:name="z27" w:id="12"/>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Комиссияға қарауға "Қазақстан Республикасының Iшкi iстер министiрлiгi Қызылорда облысының iшкi iстер департаментi Қызылорда қаласының iшкi iстер басқармасы" мемлекеттiк мекемесi (бұдан әрi - Iшкi iстер басқармасы) енгiзедi.</w:t>
      </w:r>
    </w:p>
    <w:bookmarkEnd w:id="12"/>
    <w:bookmarkStart w:name="z28" w:id="13"/>
    <w:p>
      <w:pPr>
        <w:spacing w:after="0"/>
        <w:ind w:left="0"/>
        <w:jc w:val="both"/>
      </w:pPr>
      <w:r>
        <w:rPr>
          <w:rFonts w:ascii="Times New Roman"/>
          <w:b w:val="false"/>
          <w:i w:val="false"/>
          <w:color w:val="000000"/>
          <w:sz w:val="28"/>
        </w:rPr>
        <w:t>
      4. Комиссия қабылдайтын шешiм көтермелеу үшiн негiз болып табылады.</w:t>
      </w:r>
    </w:p>
    <w:bookmarkEnd w:id="13"/>
    <w:bookmarkStart w:name="z29" w:id="14"/>
    <w:p>
      <w:pPr>
        <w:spacing w:after="0"/>
        <w:ind w:left="0"/>
        <w:jc w:val="both"/>
      </w:pPr>
      <w:r>
        <w:rPr>
          <w:rFonts w:ascii="Times New Roman"/>
          <w:b w:val="false"/>
          <w:i w:val="false"/>
          <w:color w:val="000000"/>
          <w:sz w:val="28"/>
        </w:rPr>
        <w:t>
      5. Ақшалай сыйақыны төлеу Комиссия қабылдаған шешiмге сәйкес, қосымша Ішкi iстер басқармасы бастығының бұйрығы шығарылады.</w:t>
      </w:r>
    </w:p>
    <w:bookmarkEnd w:id="14"/>
    <w:bookmarkStart w:name="z30" w:id="15"/>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5"/>
    <w:bookmarkStart w:name="z31" w:id="16"/>
    <w:p>
      <w:pPr>
        <w:spacing w:after="0"/>
        <w:ind w:left="0"/>
        <w:jc w:val="both"/>
      </w:pPr>
      <w:r>
        <w:rPr>
          <w:rFonts w:ascii="Times New Roman"/>
          <w:b w:val="false"/>
          <w:i w:val="false"/>
          <w:color w:val="000000"/>
          <w:sz w:val="28"/>
        </w:rPr>
        <w:t>
      7. Қоғамдық тәртiптi қамтамасыз етуге қатысқан азаматтарға көтермелеу шараларын Ішкi iстер басқармасы салтанатты жағдайда жүзеге асырады.</w:t>
      </w:r>
    </w:p>
    <w:bookmarkEnd w:id="16"/>
    <w:bookmarkStart w:name="z32" w:id="17"/>
    <w:p>
      <w:pPr>
        <w:spacing w:after="0"/>
        <w:ind w:left="0"/>
        <w:jc w:val="left"/>
      </w:pPr>
      <w:r>
        <w:rPr>
          <w:rFonts w:ascii="Times New Roman"/>
          <w:b/>
          <w:i w:val="false"/>
          <w:color w:val="000000"/>
        </w:rPr>
        <w:t xml:space="preserve"> 3. Ақшалай сыйақының мөлшерi</w:t>
      </w:r>
    </w:p>
    <w:bookmarkEnd w:id="17"/>
    <w:bookmarkStart w:name="z33" w:id="18"/>
    <w:p>
      <w:pPr>
        <w:spacing w:after="0"/>
        <w:ind w:left="0"/>
        <w:jc w:val="both"/>
      </w:pPr>
      <w:r>
        <w:rPr>
          <w:rFonts w:ascii="Times New Roman"/>
          <w:b w:val="false"/>
          <w:i w:val="false"/>
          <w:color w:val="000000"/>
          <w:sz w:val="28"/>
        </w:rPr>
        <w:t>
      8. 10 айлық есептiк көрсеткiштен аспайтын мөлшердегi ақшалай сыйақы.</w:t>
      </w:r>
    </w:p>
    <w:bookmarkEnd w:id="18"/>
    <w:bookmarkStart w:name="z34" w:id="19"/>
    <w:p>
      <w:pPr>
        <w:spacing w:after="0"/>
        <w:ind w:left="0"/>
        <w:jc w:val="both"/>
      </w:pPr>
      <w:r>
        <w:rPr>
          <w:rFonts w:ascii="Times New Roman"/>
          <w:b w:val="false"/>
          <w:i w:val="false"/>
          <w:color w:val="000000"/>
          <w:sz w:val="28"/>
        </w:rPr>
        <w:t>
      9. Iшкi iстер басқармасы ақшалай сыйақыны төлеудi облыстық бюджет қаражаты есебiнен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