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1c74" w14:textId="f481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2018 жылғы 12 желтоқсандағы № 1279 қаулысы және Қызылорда облыстық мәслихатының 2018 жылғы 12 желтоқсандағы № 281 шешімі. Қызылорда облысының Әділет департаментінде 2018 жылғы 25 желтоқсанда № 6584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2018 жылғы 12 наурыздағы және 14 қыркүйектегі қорытындыларына сәйкес Қызылорда облысының әкімдігі ҚАУЛЫ ЕТЕДІ және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қаласының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"Сәулет-4" - "Жамал Байхожаев"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"Сәулет-32" - "Құдайберген Сұлтанбаев" есімімен;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"Саяхат-12" - "Қалжан ахун" есімімен;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"Арай-15" - "Текей батыр" есімімен;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"Көктөбе" - "Асан Тайманов" есімімен;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"Сыр сұлуы" - "Бименді Баймаханов" есімімен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Қызылорда қаласының Қараша көшесімен қиылысып орналасқан атауы жоқ көше "Айтмұрат Шаменов" есімімен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