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45f1" w14:textId="0544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Киікті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Киікті ауылдық округінің әкімінің 2018 жылғы 9 сәуірдегі № 01 шешімі. Қарағанды облысының Әділет департаментінде 2018 жылғы 3 мамырда № 4741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желтоқсанындағы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2017 жылғы 6 желтоқсандағы Қарағанды облысы әкімдігінің жанындағы облыстық ономастика комиссиясының қорытындылары негізінде, сондай-ақ ауыл тұрғындарының пікірін ескере отырып, Киікті ауылдық округінің әкімі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 ауданы Киікті ауылындағы: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"Школьная" көшесі "Ыбырай Алтынсарин"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"Западная" көшесі "Ағыбай батыр"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"Клубная" көшесі "Қазыбек би"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"Горная" көшесі "Желтоқсан"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"Речная" көшесі "Бейбітшілік"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"Вокзальная, Привокзальная" көшелері "Әбікен Хасенов" көшесі деп қайта аталсын.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он күнтізбелік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Киікті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