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7fb" w14:textId="a25d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5 мамырдағы № 21/181 шешімі. Қарағанды облысының Әділет департаментінде 2018 жылғы 18 мамырда № 4761 болып тіркелді. Күші жойылды - Қарағанды облысы Шет аудандық мәслихатының 2020 жылғы 24 маусымдағы № 39/364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24.06.2020 № 39/364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10 (он) есе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базалық мөлшерлемелері 10 (он) есе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Шет аудандық мәслихатының 2015 жылғы 17 қыркүйектегі "Қазақстан Республикасының жер заңнамасына сәйкес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№ 32/283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3421 болып тіркелген, 2015 жылғы 7 қазандағы № 41 (10557) "Шет Шұғыласы" газетінде, "Әділет" ақпараттық-құқықтық жүйесінде 2015 жылғы 23 қазанда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М. Жұмкинге және аудандық мәслихаттың құрылыс, автокөлік, коммуналдық шаруашылық, аграрлық мәселелер және экология жөніндегі тұрақты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