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597f" w14:textId="8965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2013 жылғы 25 желтоқсандағы 26 сессиясының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2018 жылғы 27 қарашадағы № 531 шешімі. Қарағанды облысының Әділет департаментінде 2018 жылғы 11 желтоқсанда № 5046 болып тіркелді. Күші жойылды - Қарағанды облысы Осакаров аудандық мәслихатының 2023 жылғы 31 қазандағы № 12/110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2013 жылғы 25 желтоқсандағы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2523 болып тіркелген, 2014 жылғы 1 ақпандағы № 5 (7385) "Сельский труженик" газетінде, "Әділет" ақпараттық-құқықтық жүйесінде 2014 жылдың 6 ақпанында жарияланған),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 бойынша тұрақты комиссиясына жүктелсін (Бережной В.В).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