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3595" w14:textId="a403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ндызды ауылдық округінің Шұңқыркөл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8 жылғы 2 қарашадағы № 75/01 қаулысы. Қарағанды облысының Әділет департаментінде 2018 жылғы 5 қарашада № 49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 10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акаров ауданының бас мемлекеттік ветеринариялық-санитариялық инспекторының ұсынысы негізінде, Құндызды ауылдық округінің Шұңқыркөл ауылының №1 табыны аумағында ірі қара малдың арасында бруцеллез ауруының ошағын жою жөніндегі ветеринариялық іс-шаралар кешенін жүргізуіне байланысты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ндызды ауылдық округінің Шұңқыркөл ауылының №1 табыны аумағында белгіленген шектеу іс – 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акаров ауданы әкімдігінің 2018 жылғы 16 шілдедегі № 49/01 "Құндызды ауылдық округінің Шұңқыркөл ауылы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7 болып тіркелген, Қазақстан Республикасы нормативтік құқықтық актілерінің эталондық бақылау банкінде электрондық түрде 2018 жылғы 23 шілде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