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c531" w14:textId="45dc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ауылының әкімінің 2018 жылғы 6 желтоқсандағы № 2 шешімі. Қарағанды облысының Әділет департаментінде 2018 жылғы 7 желтоқсанда № 5034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Изенді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кешенді ветеринариялық-санитарлық іс-шараларды жүргізумен байланысты, Изенді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Изенді ауылы әкімінің 2018 жылғы 13 тамыздағы № 1 "Изенді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4899 болып тіркелген, 2018 жылғы 18 тамыздағы № 32 (5580) "Нұра" газетінде, Қазақстан Республикасы нормативтік құқықтық актілерінің эталондық бақылау банкісінде 2018 жылы 23 тамызда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әкімінің 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